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77277" w14:textId="77777777" w:rsidR="009A28EF" w:rsidRPr="0099024B" w:rsidRDefault="00A00745" w:rsidP="009A28EF">
      <w:pPr>
        <w:tabs>
          <w:tab w:val="left" w:pos="-720"/>
        </w:tabs>
        <w:suppressAutoHyphens/>
        <w:jc w:val="center"/>
        <w:rPr>
          <w:rFonts w:asciiTheme="minorHAnsi" w:hAnsiTheme="minorHAnsi" w:cstheme="minorHAnsi"/>
          <w:b/>
          <w:spacing w:val="-3"/>
          <w:szCs w:val="24"/>
        </w:rPr>
      </w:pPr>
      <w:r w:rsidRPr="0099024B">
        <w:rPr>
          <w:rFonts w:asciiTheme="minorHAnsi" w:hAnsiTheme="minorHAnsi" w:cstheme="minorHAnsi"/>
          <w:b/>
          <w:spacing w:val="-3"/>
          <w:szCs w:val="24"/>
        </w:rPr>
        <w:t>Notice to Interested Parties</w:t>
      </w:r>
    </w:p>
    <w:p w14:paraId="176EEF7D" w14:textId="77777777" w:rsidR="009A28EF" w:rsidRPr="0099024B" w:rsidRDefault="009A28EF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</w:p>
    <w:p w14:paraId="15E640FD" w14:textId="0D973E59" w:rsidR="009A28EF" w:rsidRPr="0099024B" w:rsidRDefault="0079012E" w:rsidP="009A28EF">
      <w:pPr>
        <w:suppressAutoHyphens/>
        <w:jc w:val="center"/>
        <w:rPr>
          <w:rFonts w:asciiTheme="minorHAnsi" w:hAnsiTheme="minorHAnsi" w:cstheme="minorHAnsi"/>
          <w:spacing w:val="-3"/>
          <w:szCs w:val="24"/>
        </w:rPr>
      </w:pPr>
      <w:r w:rsidRPr="0079012E">
        <w:rPr>
          <w:rFonts w:asciiTheme="minorHAnsi" w:hAnsiTheme="minorHAnsi" w:cstheme="minorHAnsi"/>
          <w:spacing w:val="-3"/>
          <w:szCs w:val="24"/>
        </w:rPr>
        <w:t>July 2</w:t>
      </w:r>
      <w:r>
        <w:rPr>
          <w:rFonts w:asciiTheme="minorHAnsi" w:hAnsiTheme="minorHAnsi" w:cstheme="minorHAnsi"/>
          <w:spacing w:val="-3"/>
          <w:szCs w:val="24"/>
        </w:rPr>
        <w:t>5</w:t>
      </w:r>
      <w:r w:rsidR="0012328A" w:rsidRPr="0079012E">
        <w:rPr>
          <w:rFonts w:asciiTheme="minorHAnsi" w:hAnsiTheme="minorHAnsi" w:cstheme="minorHAnsi"/>
          <w:spacing w:val="-3"/>
          <w:szCs w:val="24"/>
        </w:rPr>
        <w:t>, 202</w:t>
      </w:r>
      <w:r w:rsidR="00885D4D" w:rsidRPr="0079012E">
        <w:rPr>
          <w:rFonts w:asciiTheme="minorHAnsi" w:hAnsiTheme="minorHAnsi" w:cstheme="minorHAnsi"/>
          <w:spacing w:val="-3"/>
          <w:szCs w:val="24"/>
        </w:rPr>
        <w:t>3</w:t>
      </w:r>
    </w:p>
    <w:p w14:paraId="3D57F4B0" w14:textId="77777777" w:rsidR="00D20466" w:rsidRPr="0099024B" w:rsidRDefault="00D20466" w:rsidP="009A28EF">
      <w:pPr>
        <w:tabs>
          <w:tab w:val="left" w:pos="-720"/>
        </w:tabs>
        <w:suppressAutoHyphens/>
        <w:jc w:val="both"/>
        <w:rPr>
          <w:rFonts w:asciiTheme="minorHAnsi" w:hAnsiTheme="minorHAnsi" w:cstheme="minorHAnsi"/>
          <w:spacing w:val="-3"/>
          <w:szCs w:val="24"/>
        </w:rPr>
      </w:pPr>
    </w:p>
    <w:p w14:paraId="7252E86A" w14:textId="777777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SUBJECT:</w:t>
      </w:r>
      <w:r w:rsidR="00C8113B" w:rsidRPr="0099024B">
        <w:rPr>
          <w:rFonts w:asciiTheme="minorHAnsi" w:hAnsiTheme="minorHAnsi" w:cstheme="minorHAnsi"/>
          <w:b/>
          <w:bCs/>
          <w:spacing w:val="-3"/>
          <w:szCs w:val="24"/>
        </w:rPr>
        <w:t xml:space="preserve"> </w:t>
      </w:r>
      <w:r w:rsidRPr="0099024B">
        <w:rPr>
          <w:rFonts w:asciiTheme="minorHAnsi" w:hAnsiTheme="minorHAnsi" w:cstheme="minorHAnsi"/>
          <w:spacing w:val="-3"/>
          <w:szCs w:val="24"/>
        </w:rPr>
        <w:t>Rule Adoption, Concise Explanatory Statement, as required by RCW 34.05.325</w:t>
      </w:r>
    </w:p>
    <w:p w14:paraId="71AB1A99" w14:textId="77777777" w:rsidR="009A28EF" w:rsidRPr="0099024B" w:rsidRDefault="009A28EF" w:rsidP="009A28EF">
      <w:pPr>
        <w:tabs>
          <w:tab w:val="left" w:pos="-720"/>
        </w:tabs>
        <w:suppressAutoHyphens/>
        <w:ind w:left="360" w:right="-360" w:hanging="360"/>
        <w:rPr>
          <w:rFonts w:asciiTheme="minorHAnsi" w:hAnsiTheme="minorHAnsi" w:cstheme="minorHAnsi"/>
          <w:b/>
          <w:spacing w:val="-3"/>
          <w:szCs w:val="24"/>
        </w:rPr>
      </w:pPr>
    </w:p>
    <w:p w14:paraId="4C285598" w14:textId="77777777" w:rsidR="00FB150D" w:rsidRPr="0099024B" w:rsidRDefault="00A00745" w:rsidP="00E63A7B">
      <w:pPr>
        <w:pStyle w:val="Default"/>
        <w:rPr>
          <w:rFonts w:asciiTheme="minorHAnsi" w:hAnsiTheme="minorHAnsi" w:cstheme="minorHAnsi"/>
          <w:b/>
          <w:spacing w:val="-3"/>
        </w:rPr>
      </w:pPr>
      <w:r w:rsidRPr="0099024B">
        <w:rPr>
          <w:rFonts w:asciiTheme="minorHAnsi" w:hAnsiTheme="minorHAnsi" w:cstheme="minorHAnsi"/>
          <w:b/>
          <w:spacing w:val="-3"/>
        </w:rPr>
        <w:t>RULE</w:t>
      </w:r>
      <w:r w:rsidR="00670598" w:rsidRPr="0099024B">
        <w:rPr>
          <w:rFonts w:asciiTheme="minorHAnsi" w:hAnsiTheme="minorHAnsi" w:cstheme="minorHAnsi"/>
          <w:b/>
          <w:spacing w:val="-3"/>
        </w:rPr>
        <w:t xml:space="preserve"> CITATION</w:t>
      </w:r>
      <w:r w:rsidR="00AF402F" w:rsidRPr="0099024B">
        <w:rPr>
          <w:rFonts w:asciiTheme="minorHAnsi" w:hAnsiTheme="minorHAnsi" w:cstheme="minorHAnsi"/>
          <w:b/>
          <w:spacing w:val="-3"/>
        </w:rPr>
        <w:t>S</w:t>
      </w:r>
      <w:r w:rsidRPr="0099024B">
        <w:rPr>
          <w:rFonts w:asciiTheme="minorHAnsi" w:hAnsiTheme="minorHAnsi" w:cstheme="minorHAnsi"/>
          <w:b/>
          <w:spacing w:val="-3"/>
        </w:rPr>
        <w:t xml:space="preserve">:  </w:t>
      </w:r>
    </w:p>
    <w:p w14:paraId="4268855B" w14:textId="77777777" w:rsidR="0012328A" w:rsidRPr="0099024B" w:rsidRDefault="0012328A" w:rsidP="0012328A">
      <w:pPr>
        <w:pStyle w:val="Default"/>
        <w:rPr>
          <w:rFonts w:asciiTheme="minorHAnsi" w:hAnsiTheme="minorHAnsi" w:cstheme="minorHAnsi"/>
          <w:color w:val="auto"/>
          <w:spacing w:val="-3"/>
        </w:rPr>
      </w:pPr>
    </w:p>
    <w:p w14:paraId="3ED0C56E" w14:textId="0F50F453" w:rsidR="003F0393" w:rsidRPr="00A00745" w:rsidRDefault="00A00745" w:rsidP="00A00745">
      <w:pPr>
        <w:pStyle w:val="Default"/>
        <w:rPr>
          <w:rFonts w:ascii="Arial" w:hAnsi="Arial" w:cs="Arial"/>
        </w:rPr>
      </w:pPr>
      <w:r>
        <w:rPr>
          <w:rFonts w:asciiTheme="minorHAnsi" w:hAnsiTheme="minorHAnsi" w:cstheme="minorHAnsi"/>
          <w:b/>
          <w:bCs/>
        </w:rPr>
        <w:t>New section: WAC 415-104-109</w:t>
      </w:r>
      <w:r w:rsidR="00E92CA5">
        <w:rPr>
          <w:rFonts w:asciiTheme="minorHAnsi" w:hAnsiTheme="minorHAnsi" w:cstheme="minorHAnsi"/>
          <w:b/>
          <w:bCs/>
        </w:rPr>
        <w:t xml:space="preserve"> </w:t>
      </w:r>
      <w:r w:rsidR="00E92CA5" w:rsidRPr="00E92CA5">
        <w:rPr>
          <w:rFonts w:asciiTheme="minorHAnsi" w:hAnsiTheme="minorHAnsi" w:cstheme="minorHAnsi"/>
        </w:rPr>
        <w:t xml:space="preserve">– </w:t>
      </w:r>
      <w:r>
        <w:rPr>
          <w:rFonts w:asciiTheme="minorHAnsi" w:hAnsiTheme="minorHAnsi" w:cstheme="minorHAnsi"/>
        </w:rPr>
        <w:t xml:space="preserve">Law Enforcement Officers’ and Fire Fighters (LEOFF) Plan 2 return to work options.   </w:t>
      </w:r>
    </w:p>
    <w:p w14:paraId="6A32F0D7" w14:textId="77777777" w:rsidR="0099024B" w:rsidRPr="0099024B" w:rsidRDefault="0099024B" w:rsidP="0099024B">
      <w:pPr>
        <w:pStyle w:val="Default"/>
        <w:rPr>
          <w:rFonts w:asciiTheme="minorHAnsi" w:hAnsiTheme="minorHAnsi" w:cstheme="minorHAnsi"/>
        </w:rPr>
      </w:pPr>
    </w:p>
    <w:p w14:paraId="1B5A4B00" w14:textId="4BD6A00F" w:rsidR="00A00745" w:rsidRPr="00A00745" w:rsidRDefault="00A00745" w:rsidP="000A66D7">
      <w:pPr>
        <w:tabs>
          <w:tab w:val="left" w:pos="360"/>
        </w:tabs>
        <w:rPr>
          <w:rStyle w:val="Strong"/>
          <w:rFonts w:asciiTheme="minorHAnsi" w:hAnsiTheme="minorHAnsi" w:cstheme="minorHAnsi"/>
          <w:b w:val="0"/>
          <w:bCs w:val="0"/>
          <w:color w:val="111111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REASON FOR ADOPTION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: </w:t>
      </w:r>
      <w:r w:rsidR="00E92CA5" w:rsidRPr="00E92CA5">
        <w:rPr>
          <w:rFonts w:asciiTheme="minorHAnsi" w:hAnsiTheme="minorHAnsi" w:cstheme="minorHAnsi"/>
          <w:color w:val="111111"/>
        </w:rPr>
        <w:t xml:space="preserve">To clarify </w:t>
      </w:r>
      <w:r>
        <w:rPr>
          <w:rFonts w:asciiTheme="minorHAnsi" w:hAnsiTheme="minorHAnsi" w:cstheme="minorHAnsi"/>
          <w:color w:val="111111"/>
        </w:rPr>
        <w:t>language regarding the benefit options available to LEOFF Plan 2 retirees and members who return to work in Department of Retirement Systems-covered positions.</w:t>
      </w:r>
    </w:p>
    <w:p w14:paraId="38FF8A2E" w14:textId="77777777" w:rsidR="0012328A" w:rsidRPr="0099024B" w:rsidRDefault="0012328A" w:rsidP="000A66D7">
      <w:pPr>
        <w:tabs>
          <w:tab w:val="left" w:pos="360"/>
        </w:tabs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3E64E0C6" w14:textId="72C8FBAC" w:rsidR="002A5B07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HEARING:</w:t>
      </w:r>
      <w:r w:rsidRPr="0099024B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980FCD">
        <w:rPr>
          <w:rFonts w:asciiTheme="minorHAnsi" w:hAnsiTheme="minorHAnsi" w:cstheme="minorHAnsi"/>
          <w:bCs/>
          <w:spacing w:val="-3"/>
          <w:szCs w:val="24"/>
        </w:rPr>
        <w:t>July 14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, 202</w:t>
      </w:r>
      <w:r w:rsidR="00885D4D">
        <w:rPr>
          <w:rFonts w:asciiTheme="minorHAnsi" w:hAnsiTheme="minorHAnsi" w:cstheme="minorHAnsi"/>
          <w:bCs/>
          <w:spacing w:val="-3"/>
          <w:szCs w:val="24"/>
        </w:rPr>
        <w:t>3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 xml:space="preserve">, </w:t>
      </w:r>
      <w:r w:rsidR="00980FCD">
        <w:rPr>
          <w:rFonts w:asciiTheme="minorHAnsi" w:hAnsiTheme="minorHAnsi" w:cstheme="minorHAnsi"/>
          <w:bCs/>
          <w:spacing w:val="-3"/>
          <w:szCs w:val="24"/>
        </w:rPr>
        <w:t>9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:</w:t>
      </w:r>
      <w:r w:rsidR="0012328A" w:rsidRPr="0099024B">
        <w:rPr>
          <w:rFonts w:asciiTheme="minorHAnsi" w:hAnsiTheme="minorHAnsi" w:cstheme="minorHAnsi"/>
          <w:bCs/>
          <w:spacing w:val="-3"/>
          <w:szCs w:val="24"/>
        </w:rPr>
        <w:t>0</w:t>
      </w:r>
      <w:r w:rsidR="00947FE8" w:rsidRPr="0099024B">
        <w:rPr>
          <w:rFonts w:asciiTheme="minorHAnsi" w:hAnsiTheme="minorHAnsi" w:cstheme="minorHAnsi"/>
          <w:bCs/>
          <w:spacing w:val="-3"/>
          <w:szCs w:val="24"/>
        </w:rPr>
        <w:t>0</w:t>
      </w:r>
      <w:r w:rsidR="00E92CA5">
        <w:rPr>
          <w:rFonts w:asciiTheme="minorHAnsi" w:hAnsiTheme="minorHAnsi" w:cstheme="minorHAnsi"/>
          <w:bCs/>
          <w:spacing w:val="-3"/>
          <w:szCs w:val="24"/>
        </w:rPr>
        <w:t xml:space="preserve"> </w:t>
      </w:r>
      <w:r w:rsidR="00980FCD">
        <w:rPr>
          <w:rFonts w:asciiTheme="minorHAnsi" w:hAnsiTheme="minorHAnsi" w:cstheme="minorHAnsi"/>
          <w:bCs/>
          <w:spacing w:val="-3"/>
          <w:szCs w:val="24"/>
        </w:rPr>
        <w:t>a</w:t>
      </w:r>
      <w:r w:rsidR="00E92CA5">
        <w:rPr>
          <w:rFonts w:asciiTheme="minorHAnsi" w:hAnsiTheme="minorHAnsi" w:cstheme="minorHAnsi"/>
          <w:bCs/>
          <w:spacing w:val="-3"/>
          <w:szCs w:val="24"/>
        </w:rPr>
        <w:t>.m.</w:t>
      </w:r>
    </w:p>
    <w:p w14:paraId="3F0FF282" w14:textId="77777777" w:rsidR="002A5B07" w:rsidRPr="0099024B" w:rsidRDefault="002A5B07" w:rsidP="009A28EF">
      <w:pPr>
        <w:tabs>
          <w:tab w:val="left" w:pos="-720"/>
        </w:tabs>
        <w:suppressAutoHyphens/>
        <w:rPr>
          <w:rFonts w:asciiTheme="minorHAnsi" w:hAnsiTheme="minorHAnsi" w:cstheme="minorHAnsi"/>
          <w:b/>
          <w:bCs/>
          <w:spacing w:val="-3"/>
          <w:szCs w:val="24"/>
        </w:rPr>
      </w:pPr>
    </w:p>
    <w:p w14:paraId="61D73240" w14:textId="777777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bCs/>
          <w:spacing w:val="-3"/>
          <w:szCs w:val="24"/>
        </w:rPr>
      </w:pPr>
      <w:r w:rsidRPr="00C3392D">
        <w:rPr>
          <w:rFonts w:asciiTheme="minorHAnsi" w:hAnsiTheme="minorHAnsi" w:cstheme="minorHAnsi"/>
          <w:b/>
          <w:bCs/>
          <w:spacing w:val="-3"/>
          <w:szCs w:val="24"/>
        </w:rPr>
        <w:t xml:space="preserve">SUMMARY OF COMMENTS: </w:t>
      </w:r>
      <w:r w:rsidR="00C3392D" w:rsidRPr="00C3392D">
        <w:rPr>
          <w:rFonts w:asciiTheme="minorHAnsi" w:hAnsiTheme="minorHAnsi" w:cstheme="minorHAnsi"/>
          <w:spacing w:val="-3"/>
          <w:szCs w:val="24"/>
        </w:rPr>
        <w:t>None.</w:t>
      </w:r>
    </w:p>
    <w:p w14:paraId="17AFB6F7" w14:textId="77777777" w:rsidR="009A28EF" w:rsidRPr="0099024B" w:rsidRDefault="009A28EF" w:rsidP="009A28EF">
      <w:pPr>
        <w:tabs>
          <w:tab w:val="left" w:pos="-720"/>
        </w:tabs>
        <w:suppressAutoHyphens/>
        <w:rPr>
          <w:rFonts w:asciiTheme="minorHAnsi" w:hAnsiTheme="minorHAnsi" w:cstheme="minorHAnsi"/>
          <w:szCs w:val="24"/>
        </w:rPr>
      </w:pPr>
    </w:p>
    <w:p w14:paraId="4B0AE2EB" w14:textId="77777777" w:rsidR="009A28EF" w:rsidRPr="0099024B" w:rsidRDefault="00A00745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  <w:r w:rsidRPr="0099024B">
        <w:rPr>
          <w:rFonts w:asciiTheme="minorHAnsi" w:hAnsiTheme="minorHAnsi" w:cstheme="minorHAnsi"/>
          <w:b/>
          <w:bCs/>
          <w:spacing w:val="-3"/>
          <w:szCs w:val="24"/>
        </w:rPr>
        <w:t>DIFFERENCES IN TEXT:</w:t>
      </w:r>
      <w:r w:rsidRPr="0099024B">
        <w:rPr>
          <w:rFonts w:asciiTheme="minorHAnsi" w:hAnsiTheme="minorHAnsi" w:cstheme="minorHAnsi"/>
          <w:spacing w:val="-3"/>
          <w:szCs w:val="24"/>
        </w:rPr>
        <w:t xml:space="preserve"> </w:t>
      </w:r>
      <w:r w:rsidR="00885D4D">
        <w:rPr>
          <w:rFonts w:asciiTheme="minorHAnsi" w:hAnsiTheme="minorHAnsi" w:cstheme="minorHAnsi"/>
          <w:spacing w:val="-3"/>
          <w:szCs w:val="24"/>
        </w:rPr>
        <w:t>None.</w:t>
      </w:r>
    </w:p>
    <w:p w14:paraId="7BB02C41" w14:textId="77777777" w:rsidR="000A66D7" w:rsidRPr="0099024B" w:rsidRDefault="000A66D7" w:rsidP="009A28EF">
      <w:pPr>
        <w:tabs>
          <w:tab w:val="left" w:pos="-720"/>
        </w:tabs>
        <w:suppressAutoHyphens/>
        <w:rPr>
          <w:rFonts w:asciiTheme="minorHAnsi" w:hAnsiTheme="minorHAnsi" w:cstheme="minorHAnsi"/>
          <w:spacing w:val="-3"/>
          <w:szCs w:val="24"/>
        </w:rPr>
      </w:pPr>
    </w:p>
    <w:p w14:paraId="309EC67B" w14:textId="77777777" w:rsidR="00F51C51" w:rsidRPr="0099024B" w:rsidRDefault="00F51C51" w:rsidP="00DD7DDC">
      <w:pPr>
        <w:rPr>
          <w:rFonts w:asciiTheme="minorHAnsi" w:eastAsiaTheme="minorEastAsia" w:hAnsiTheme="minorHAnsi" w:cstheme="minorHAnsi"/>
          <w:b/>
          <w:bCs/>
          <w:noProof/>
          <w:color w:val="006600"/>
          <w:szCs w:val="24"/>
        </w:rPr>
      </w:pPr>
      <w:bookmarkStart w:id="0" w:name="_MailAutoSig"/>
    </w:p>
    <w:p w14:paraId="563122BE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bCs/>
          <w:noProof/>
          <w:szCs w:val="24"/>
        </w:rPr>
      </w:pPr>
      <w:r>
        <w:rPr>
          <w:rFonts w:asciiTheme="minorHAnsi" w:eastAsiaTheme="minorEastAsia" w:hAnsiTheme="minorHAnsi" w:cstheme="minorHAnsi"/>
          <w:b/>
          <w:bCs/>
          <w:noProof/>
          <w:szCs w:val="24"/>
        </w:rPr>
        <w:t>Bianca Stoner</w:t>
      </w:r>
    </w:p>
    <w:p w14:paraId="360EA67F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Rules Coordinator</w:t>
      </w:r>
    </w:p>
    <w:p w14:paraId="6B1616F3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b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drs.</w:t>
      </w:r>
      <w:hyperlink r:id="rId12" w:history="1">
        <w:r w:rsidRPr="0099024B">
          <w:rPr>
            <w:rStyle w:val="Hyperlink"/>
            <w:rFonts w:asciiTheme="minorHAnsi" w:eastAsiaTheme="minorEastAsia" w:hAnsiTheme="minorHAnsi" w:cstheme="minorHAnsi"/>
            <w:b w:val="0"/>
            <w:noProof/>
            <w:color w:val="auto"/>
            <w:sz w:val="24"/>
            <w:szCs w:val="24"/>
          </w:rPr>
          <w:t>rules@drs.wa.gov</w:t>
        </w:r>
      </w:hyperlink>
      <w:r w:rsidRPr="0099024B">
        <w:rPr>
          <w:rFonts w:asciiTheme="minorHAnsi" w:eastAsiaTheme="minorEastAsia" w:hAnsiTheme="minorHAnsi" w:cstheme="minorHAnsi"/>
          <w:b/>
          <w:noProof/>
          <w:szCs w:val="24"/>
        </w:rPr>
        <w:t xml:space="preserve"> </w:t>
      </w:r>
    </w:p>
    <w:p w14:paraId="497B46B0" w14:textId="77777777" w:rsidR="00DD7DDC" w:rsidRPr="0099024B" w:rsidRDefault="00A00745" w:rsidP="00DD7DDC">
      <w:pPr>
        <w:rPr>
          <w:rFonts w:asciiTheme="minorHAnsi" w:eastAsiaTheme="minorEastAsia" w:hAnsiTheme="minorHAnsi" w:cstheme="minorHAnsi"/>
          <w:noProof/>
          <w:szCs w:val="24"/>
        </w:rPr>
      </w:pPr>
      <w:r w:rsidRPr="0099024B">
        <w:rPr>
          <w:rFonts w:asciiTheme="minorHAnsi" w:eastAsiaTheme="minorEastAsia" w:hAnsiTheme="minorHAnsi" w:cstheme="minorHAnsi"/>
          <w:noProof/>
          <w:szCs w:val="24"/>
        </w:rPr>
        <w:t>360.664.7</w:t>
      </w:r>
      <w:bookmarkEnd w:id="0"/>
      <w:r w:rsidR="00885D4D">
        <w:rPr>
          <w:rFonts w:asciiTheme="minorHAnsi" w:eastAsiaTheme="minorEastAsia" w:hAnsiTheme="minorHAnsi" w:cstheme="minorHAnsi"/>
          <w:noProof/>
          <w:szCs w:val="24"/>
        </w:rPr>
        <w:t>29</w:t>
      </w:r>
      <w:r w:rsidR="000A66D7" w:rsidRPr="0099024B">
        <w:rPr>
          <w:rFonts w:asciiTheme="minorHAnsi" w:eastAsiaTheme="minorEastAsia" w:hAnsiTheme="minorHAnsi" w:cstheme="minorHAnsi"/>
          <w:noProof/>
          <w:szCs w:val="24"/>
        </w:rPr>
        <w:t>1</w:t>
      </w:r>
    </w:p>
    <w:sectPr w:rsidR="00DD7DDC" w:rsidRPr="0099024B" w:rsidSect="00AB0313">
      <w:headerReference w:type="default" r:id="rId13"/>
      <w:pgSz w:w="12240" w:h="15840"/>
      <w:pgMar w:top="2880" w:right="1440" w:bottom="630" w:left="1440" w:header="15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CCB7A" w14:textId="77777777" w:rsidR="00892281" w:rsidRDefault="00892281">
      <w:r>
        <w:separator/>
      </w:r>
    </w:p>
  </w:endnote>
  <w:endnote w:type="continuationSeparator" w:id="0">
    <w:p w14:paraId="4F2D6BE5" w14:textId="77777777" w:rsidR="00892281" w:rsidRDefault="00892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39F1E" w14:textId="77777777" w:rsidR="00892281" w:rsidRDefault="00892281">
      <w:r>
        <w:separator/>
      </w:r>
    </w:p>
  </w:footnote>
  <w:footnote w:type="continuationSeparator" w:id="0">
    <w:p w14:paraId="2C1BCAED" w14:textId="77777777" w:rsidR="00892281" w:rsidRDefault="00892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57686" w14:textId="77777777" w:rsidR="000551F6" w:rsidRPr="00541F62" w:rsidRDefault="00A00745" w:rsidP="009B2594">
    <w:pPr>
      <w:jc w:val="center"/>
      <w:rPr>
        <w:rFonts w:ascii="Ebrima" w:hAnsi="Ebrima"/>
        <w:b/>
        <w:color w:val="00A160"/>
        <w:sz w:val="20"/>
      </w:rPr>
    </w:pPr>
    <w:r w:rsidRPr="00541F62">
      <w:rPr>
        <w:rFonts w:ascii="Ebrima" w:hAnsi="Ebrima"/>
        <w:noProof/>
      </w:rPr>
      <w:drawing>
        <wp:anchor distT="0" distB="0" distL="114300" distR="114300" simplePos="0" relativeHeight="251658240" behindDoc="0" locked="0" layoutInCell="1" allowOverlap="1" wp14:anchorId="095C53FA" wp14:editId="360E5A23">
          <wp:simplePos x="0" y="0"/>
          <wp:positionH relativeFrom="margin">
            <wp:posOffset>2651760</wp:posOffset>
          </wp:positionH>
          <wp:positionV relativeFrom="margin">
            <wp:posOffset>-1536065</wp:posOffset>
          </wp:positionV>
          <wp:extent cx="640080" cy="640080"/>
          <wp:effectExtent l="19050" t="0" r="7620" b="0"/>
          <wp:wrapSquare wrapText="bothSides"/>
          <wp:docPr id="9" name="Picture 9" descr="state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tatese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41F62">
      <w:rPr>
        <w:rFonts w:ascii="Ebrima" w:hAnsi="Ebrima"/>
        <w:b/>
        <w:color w:val="00A160"/>
        <w:sz w:val="20"/>
      </w:rPr>
      <w:t>STATE OF WASHINGTON</w:t>
    </w:r>
  </w:p>
  <w:p w14:paraId="11A0EFE3" w14:textId="77777777" w:rsidR="000551F6" w:rsidRPr="00541F62" w:rsidRDefault="000551F6">
    <w:pPr>
      <w:jc w:val="center"/>
      <w:rPr>
        <w:rFonts w:ascii="Ebrima" w:hAnsi="Ebrima" w:cs="Tahoma"/>
        <w:color w:val="00A160"/>
        <w:sz w:val="6"/>
      </w:rPr>
    </w:pPr>
  </w:p>
  <w:p w14:paraId="661F9EF2" w14:textId="77777777" w:rsidR="000551F6" w:rsidRPr="00541F62" w:rsidRDefault="00A00745">
    <w:pPr>
      <w:jc w:val="center"/>
      <w:rPr>
        <w:rFonts w:ascii="Ebrima" w:hAnsi="Ebrima" w:cs="Tahoma"/>
        <w:b/>
        <w:color w:val="00A160"/>
        <w:sz w:val="26"/>
      </w:rPr>
    </w:pPr>
    <w:r w:rsidRPr="00541F62">
      <w:rPr>
        <w:rFonts w:ascii="Ebrima" w:hAnsi="Ebrima" w:cs="Tahoma"/>
        <w:b/>
        <w:color w:val="00A160"/>
        <w:sz w:val="26"/>
      </w:rPr>
      <w:t>DEPARTMENT OF RETIREMENT SYSTEMS</w:t>
    </w:r>
  </w:p>
  <w:p w14:paraId="66218EB1" w14:textId="77777777" w:rsidR="000551F6" w:rsidRPr="00541F62" w:rsidRDefault="00A00745">
    <w:pPr>
      <w:pStyle w:val="Header"/>
      <w:jc w:val="center"/>
      <w:rPr>
        <w:rFonts w:ascii="Ebrima" w:hAnsi="Ebrima"/>
        <w:b/>
        <w:bCs/>
        <w:i/>
        <w:iCs/>
        <w:color w:val="00A160"/>
        <w:sz w:val="18"/>
      </w:rPr>
    </w:pP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P.O. Box 48380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Olympia, WA  98504-8380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360.664.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7000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="00B122F2" w:rsidRPr="00541F62">
      <w:rPr>
        <w:rFonts w:ascii="Ebrima" w:hAnsi="Ebrima" w:cs="Tahoma"/>
        <w:b/>
        <w:bCs/>
        <w:i/>
        <w:iCs/>
        <w:color w:val="00A160"/>
        <w:sz w:val="18"/>
      </w:rPr>
      <w:t xml:space="preserve"> Toll Free 800.547.</w:t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6657 </w:t>
    </w:r>
    <w:r w:rsidRPr="00541F62">
      <w:rPr>
        <w:rFonts w:ascii="Symbol" w:hAnsi="Symbol" w:cs="Tahoma"/>
        <w:b/>
        <w:bCs/>
        <w:i/>
        <w:iCs/>
        <w:color w:val="00A160"/>
        <w:sz w:val="18"/>
      </w:rPr>
      <w:sym w:font="Symbol" w:char="F0B7"/>
    </w:r>
    <w:r w:rsidRPr="00541F62">
      <w:rPr>
        <w:rFonts w:ascii="Ebrima" w:hAnsi="Ebrima" w:cs="Tahoma"/>
        <w:b/>
        <w:bCs/>
        <w:i/>
        <w:iCs/>
        <w:color w:val="00A160"/>
        <w:sz w:val="18"/>
      </w:rPr>
      <w:t xml:space="preserve"> www.drs.wa.gov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928C2"/>
    <w:multiLevelType w:val="hybridMultilevel"/>
    <w:tmpl w:val="A56455FE"/>
    <w:lvl w:ilvl="0" w:tplc="BEF439B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D35E7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BFC51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3CCF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25D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12B8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C6BD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1AFE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0E5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02418"/>
    <w:multiLevelType w:val="hybridMultilevel"/>
    <w:tmpl w:val="273A6A8A"/>
    <w:lvl w:ilvl="0" w:tplc="C83420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A410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F063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F2B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ACBEA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188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A24C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62F5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2E7E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6165F"/>
    <w:multiLevelType w:val="hybridMultilevel"/>
    <w:tmpl w:val="E5FEBDB4"/>
    <w:lvl w:ilvl="0" w:tplc="6710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6EEE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10DA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BE04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0405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AA8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8A6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C0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AA7F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E5685"/>
    <w:multiLevelType w:val="hybridMultilevel"/>
    <w:tmpl w:val="F8E643FC"/>
    <w:lvl w:ilvl="0" w:tplc="EC1233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835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E78F1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1499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C3D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9238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02A6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292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847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409CB"/>
    <w:multiLevelType w:val="hybridMultilevel"/>
    <w:tmpl w:val="ABC0933A"/>
    <w:lvl w:ilvl="0" w:tplc="99C828D8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564C0A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F6F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10ED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305A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A812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FE56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404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AB7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A5FFE"/>
    <w:multiLevelType w:val="hybridMultilevel"/>
    <w:tmpl w:val="CDB63814"/>
    <w:lvl w:ilvl="0" w:tplc="B0B20C7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F2C8F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8F8A75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D428C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407C2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25275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B7422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CEBC8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47214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ED01D0"/>
    <w:multiLevelType w:val="hybridMultilevel"/>
    <w:tmpl w:val="5EC64D5A"/>
    <w:lvl w:ilvl="0" w:tplc="5AE203C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A410821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A9A362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F64DB3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C6A2B26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4642FB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3CAB1E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D1E08F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FDC5AF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F92B6C"/>
    <w:multiLevelType w:val="hybridMultilevel"/>
    <w:tmpl w:val="FA7E359E"/>
    <w:lvl w:ilvl="0" w:tplc="042084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1C29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42D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2A4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463F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A90F3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86AE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00DE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4605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779070">
    <w:abstractNumId w:val="1"/>
  </w:num>
  <w:num w:numId="2" w16cid:durableId="301541393">
    <w:abstractNumId w:val="4"/>
  </w:num>
  <w:num w:numId="3" w16cid:durableId="1440249309">
    <w:abstractNumId w:val="0"/>
  </w:num>
  <w:num w:numId="4" w16cid:durableId="1143085460">
    <w:abstractNumId w:val="6"/>
  </w:num>
  <w:num w:numId="5" w16cid:durableId="1945186714">
    <w:abstractNumId w:val="5"/>
  </w:num>
  <w:num w:numId="6" w16cid:durableId="1255935568">
    <w:abstractNumId w:val="2"/>
  </w:num>
  <w:num w:numId="7" w16cid:durableId="397830078">
    <w:abstractNumId w:val="3"/>
  </w:num>
  <w:num w:numId="8" w16cid:durableId="7039444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CE3"/>
    <w:rsid w:val="000551F6"/>
    <w:rsid w:val="0006072E"/>
    <w:rsid w:val="00066EBE"/>
    <w:rsid w:val="00074078"/>
    <w:rsid w:val="000A66D7"/>
    <w:rsid w:val="000F6B9A"/>
    <w:rsid w:val="0012328A"/>
    <w:rsid w:val="00197FC9"/>
    <w:rsid w:val="001D72F5"/>
    <w:rsid w:val="001E6BCD"/>
    <w:rsid w:val="001F4F04"/>
    <w:rsid w:val="002236A3"/>
    <w:rsid w:val="002246C4"/>
    <w:rsid w:val="00266EC7"/>
    <w:rsid w:val="002A5B07"/>
    <w:rsid w:val="002A7B82"/>
    <w:rsid w:val="0032001B"/>
    <w:rsid w:val="003370F6"/>
    <w:rsid w:val="00370A74"/>
    <w:rsid w:val="003E64B1"/>
    <w:rsid w:val="003F0393"/>
    <w:rsid w:val="003F1FA7"/>
    <w:rsid w:val="00407245"/>
    <w:rsid w:val="00426CED"/>
    <w:rsid w:val="00431926"/>
    <w:rsid w:val="00473BFD"/>
    <w:rsid w:val="0049315B"/>
    <w:rsid w:val="004B4390"/>
    <w:rsid w:val="005012D1"/>
    <w:rsid w:val="00504841"/>
    <w:rsid w:val="00525B4B"/>
    <w:rsid w:val="0053083A"/>
    <w:rsid w:val="00531D70"/>
    <w:rsid w:val="00536FB2"/>
    <w:rsid w:val="00541F62"/>
    <w:rsid w:val="005539A0"/>
    <w:rsid w:val="00572499"/>
    <w:rsid w:val="00573EA1"/>
    <w:rsid w:val="0058501B"/>
    <w:rsid w:val="005B16B5"/>
    <w:rsid w:val="005B2C57"/>
    <w:rsid w:val="005C239D"/>
    <w:rsid w:val="005C27F3"/>
    <w:rsid w:val="005E17D2"/>
    <w:rsid w:val="006029B5"/>
    <w:rsid w:val="00611E87"/>
    <w:rsid w:val="00612FEE"/>
    <w:rsid w:val="0061304D"/>
    <w:rsid w:val="00670598"/>
    <w:rsid w:val="00677C8F"/>
    <w:rsid w:val="006A7E60"/>
    <w:rsid w:val="006C08D1"/>
    <w:rsid w:val="006D04D0"/>
    <w:rsid w:val="006D30D1"/>
    <w:rsid w:val="006E2865"/>
    <w:rsid w:val="00743D33"/>
    <w:rsid w:val="007770F8"/>
    <w:rsid w:val="0078650B"/>
    <w:rsid w:val="00786E33"/>
    <w:rsid w:val="0079012E"/>
    <w:rsid w:val="007B50C2"/>
    <w:rsid w:val="007C4B69"/>
    <w:rsid w:val="007E4625"/>
    <w:rsid w:val="0081435D"/>
    <w:rsid w:val="008241D4"/>
    <w:rsid w:val="00856F95"/>
    <w:rsid w:val="00863C90"/>
    <w:rsid w:val="00885D4D"/>
    <w:rsid w:val="00892281"/>
    <w:rsid w:val="008B5101"/>
    <w:rsid w:val="008E17D4"/>
    <w:rsid w:val="008F2FFA"/>
    <w:rsid w:val="008F5E08"/>
    <w:rsid w:val="00905CE3"/>
    <w:rsid w:val="009144B9"/>
    <w:rsid w:val="00947FE8"/>
    <w:rsid w:val="00980FCD"/>
    <w:rsid w:val="00983542"/>
    <w:rsid w:val="0099024B"/>
    <w:rsid w:val="009A28EF"/>
    <w:rsid w:val="009B2594"/>
    <w:rsid w:val="009B58CD"/>
    <w:rsid w:val="00A00745"/>
    <w:rsid w:val="00A33277"/>
    <w:rsid w:val="00A46494"/>
    <w:rsid w:val="00A909ED"/>
    <w:rsid w:val="00AB0313"/>
    <w:rsid w:val="00AB7A09"/>
    <w:rsid w:val="00AC6079"/>
    <w:rsid w:val="00AD30A8"/>
    <w:rsid w:val="00AF265F"/>
    <w:rsid w:val="00AF402F"/>
    <w:rsid w:val="00AF53A1"/>
    <w:rsid w:val="00B033AB"/>
    <w:rsid w:val="00B122F2"/>
    <w:rsid w:val="00B3233C"/>
    <w:rsid w:val="00BD7A9C"/>
    <w:rsid w:val="00C27D67"/>
    <w:rsid w:val="00C3392D"/>
    <w:rsid w:val="00C419F1"/>
    <w:rsid w:val="00C724EF"/>
    <w:rsid w:val="00C8113B"/>
    <w:rsid w:val="00CE2E86"/>
    <w:rsid w:val="00CF2EB8"/>
    <w:rsid w:val="00D14E20"/>
    <w:rsid w:val="00D20466"/>
    <w:rsid w:val="00D47525"/>
    <w:rsid w:val="00D47A4C"/>
    <w:rsid w:val="00DA0DE1"/>
    <w:rsid w:val="00DB6591"/>
    <w:rsid w:val="00DB723A"/>
    <w:rsid w:val="00DD7DDC"/>
    <w:rsid w:val="00E07316"/>
    <w:rsid w:val="00E36079"/>
    <w:rsid w:val="00E50300"/>
    <w:rsid w:val="00E63A7B"/>
    <w:rsid w:val="00E92CA5"/>
    <w:rsid w:val="00E95752"/>
    <w:rsid w:val="00EA0F19"/>
    <w:rsid w:val="00EA5272"/>
    <w:rsid w:val="00EC1686"/>
    <w:rsid w:val="00F26402"/>
    <w:rsid w:val="00F419B8"/>
    <w:rsid w:val="00F437DE"/>
    <w:rsid w:val="00F51C51"/>
    <w:rsid w:val="00F92B5E"/>
    <w:rsid w:val="00FB150D"/>
    <w:rsid w:val="00FB6CFA"/>
    <w:rsid w:val="00FC536E"/>
    <w:rsid w:val="00FC73F8"/>
    <w:rsid w:val="00FC79EB"/>
    <w:rsid w:val="00FE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04CA5"/>
  <w15:docId w15:val="{4D971D97-6C86-48B7-AA10-8AF8AF49F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36E"/>
    <w:rPr>
      <w:sz w:val="24"/>
    </w:rPr>
  </w:style>
  <w:style w:type="paragraph" w:styleId="Heading1">
    <w:name w:val="heading 1"/>
    <w:basedOn w:val="Normal"/>
    <w:next w:val="Normal"/>
    <w:qFormat/>
    <w:rsid w:val="00FC536E"/>
    <w:pPr>
      <w:keepNext/>
      <w:outlineLvl w:val="0"/>
    </w:pPr>
    <w:rPr>
      <w:rFonts w:ascii="Tahoma" w:hAnsi="Tahoma" w:cs="Tahoma"/>
      <w:b/>
      <w:bCs/>
      <w:sz w:val="32"/>
    </w:rPr>
  </w:style>
  <w:style w:type="paragraph" w:styleId="Heading4">
    <w:name w:val="heading 4"/>
    <w:basedOn w:val="Normal"/>
    <w:next w:val="Normal"/>
    <w:qFormat/>
    <w:rsid w:val="00FC536E"/>
    <w:pPr>
      <w:keepNext/>
      <w:jc w:val="center"/>
      <w:outlineLvl w:val="3"/>
    </w:pPr>
    <w:rPr>
      <w:rFonts w:ascii="Arial" w:hAnsi="Arial" w:cs="Arial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536E"/>
    <w:rPr>
      <w:rFonts w:ascii="Arial" w:hAnsi="Arial" w:cs="Arial" w:hint="default"/>
      <w:b/>
      <w:bCs/>
      <w:strike w:val="0"/>
      <w:dstrike w:val="0"/>
      <w:color w:val="006666"/>
      <w:sz w:val="20"/>
      <w:szCs w:val="20"/>
      <w:u w:val="none"/>
      <w:effect w:val="none"/>
    </w:rPr>
  </w:style>
  <w:style w:type="paragraph" w:styleId="NormalWeb">
    <w:name w:val="Normal (Web)"/>
    <w:basedOn w:val="Normal"/>
    <w:semiHidden/>
    <w:rsid w:val="00FC536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paragraph" w:styleId="Header">
    <w:name w:val="header"/>
    <w:basedOn w:val="Normal"/>
    <w:semiHidden/>
    <w:rsid w:val="00FC536E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semiHidden/>
    <w:rsid w:val="00FC536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5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59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6CED"/>
    <w:rPr>
      <w:b/>
      <w:bCs/>
    </w:rPr>
  </w:style>
  <w:style w:type="paragraph" w:customStyle="1" w:styleId="Default">
    <w:name w:val="Default"/>
    <w:rsid w:val="00E63A7B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C7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14E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4E2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4E2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4E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4E20"/>
    <w:rPr>
      <w:b/>
      <w:bCs/>
    </w:rPr>
  </w:style>
  <w:style w:type="paragraph" w:styleId="Revision">
    <w:name w:val="Revision"/>
    <w:hidden/>
    <w:uiPriority w:val="99"/>
    <w:semiHidden/>
    <w:rsid w:val="00885D4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ules@drs.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7E7E76E7B00A4784D9DCF70A182BEF" ma:contentTypeVersion="3" ma:contentTypeDescription="Create a new document." ma:contentTypeScope="" ma:versionID="cec96a048d4876066d1b815b8c80e019">
  <xsd:schema xmlns:xsd="http://www.w3.org/2001/XMLSchema" xmlns:xs="http://www.w3.org/2001/XMLSchema" xmlns:p="http://schemas.microsoft.com/office/2006/metadata/properties" xmlns:ns1="http://schemas.microsoft.com/sharepoint/v3" xmlns:ns2="d6383b71-69e6-4fd2-b52c-e4fc40c50213" targetNamespace="http://schemas.microsoft.com/office/2006/metadata/properties" ma:root="true" ma:fieldsID="c63b66ac241b42f959ace1998a3cb98d" ns1:_="" ns2:_="">
    <xsd:import namespace="http://schemas.microsoft.com/sharepoint/v3"/>
    <xsd:import namespace="d6383b71-69e6-4fd2-b52c-e4fc40c5021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83b71-69e6-4fd2-b52c-e4fc40c5021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6383b71-69e6-4fd2-b52c-e4fc40c50213">TEAMNET-6-42</_dlc_DocId>
    <_dlc_DocIdUrl xmlns="d6383b71-69e6-4fd2-b52c-e4fc40c50213">
      <Url>http://teamnet.drs.wa.gov/Comm/_layouts/15/DocIdRedir.aspx?ID=TEAMNET-6-42</Url>
      <Description>TEAMNET-6-42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418850C-0CAF-437A-A676-F0C955F998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03C70-3033-4C44-AC0D-99AAB4F031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6383b71-69e6-4fd2-b52c-e4fc40c502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A655EC-17D8-4001-BEBB-D16A82550A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EAC98D-3E33-4F7A-A4C2-BAFD942CEEA4}">
  <ds:schemaRefs>
    <ds:schemaRef ds:uri="http://schemas.microsoft.com/office/2006/metadata/properties"/>
    <ds:schemaRef ds:uri="http://schemas.microsoft.com/office/infopath/2007/PartnerControls"/>
    <ds:schemaRef ds:uri="d6383b71-69e6-4fd2-b52c-e4fc40c50213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192F8089-63F5-49AE-924A-CC2BBC7B3A8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Dept. of Retirement Systems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Washington State Department of Retirement Systems</dc:creator>
  <cp:lastModifiedBy>Stoner, Bianca (DRS)</cp:lastModifiedBy>
  <cp:revision>13</cp:revision>
  <cp:lastPrinted>2021-12-07T23:56:00Z</cp:lastPrinted>
  <dcterms:created xsi:type="dcterms:W3CDTF">2022-07-06T22:07:00Z</dcterms:created>
  <dcterms:modified xsi:type="dcterms:W3CDTF">2023-07-17T23:19:00Z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0x010100EC7E7E76E7B00A4784D9DCF70A182BEF</vt:lpwstr>
  </property>
  <property fmtid="{D5CDD505-2E9C-101B-9397-08002B2CF9AE}" pid="3" name="LINKTEK-CHUNK-1">
    <vt:lpwstr>010021{"F":2,"I":"C2E7-0A39-1FC5-67C3"}</vt:lpwstr>
  </property>
  <property fmtid="{D5CDD505-2E9C-101B-9397-08002B2CF9AE}" pid="4" name="_dlc_DocIdItemGuid">
    <vt:lpwstr>bedcddbb-de6e-4cb8-b046-8441630b98d7</vt:lpwstr>
  </property>
</Properties>
</file>