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7277" w14:textId="77777777" w:rsidR="009A28EF" w:rsidRPr="00730BF8" w:rsidRDefault="00A00745" w:rsidP="009A28EF">
      <w:pPr>
        <w:tabs>
          <w:tab w:val="left" w:pos="-720"/>
        </w:tabs>
        <w:suppressAutoHyphens/>
        <w:jc w:val="center"/>
        <w:rPr>
          <w:rFonts w:ascii="Aptos" w:hAnsi="Aptos" w:cstheme="minorHAnsi"/>
          <w:b/>
          <w:spacing w:val="-3"/>
          <w:szCs w:val="24"/>
        </w:rPr>
      </w:pPr>
      <w:r w:rsidRPr="00730BF8">
        <w:rPr>
          <w:rFonts w:ascii="Aptos" w:hAnsi="Aptos" w:cstheme="minorHAnsi"/>
          <w:b/>
          <w:spacing w:val="-3"/>
          <w:szCs w:val="24"/>
        </w:rPr>
        <w:t>Notice to Interested Parties</w:t>
      </w:r>
    </w:p>
    <w:p w14:paraId="176EEF7D" w14:textId="77777777" w:rsidR="009A28EF" w:rsidRPr="00730BF8" w:rsidRDefault="009A28EF" w:rsidP="009A28EF">
      <w:pPr>
        <w:suppressAutoHyphens/>
        <w:jc w:val="center"/>
        <w:rPr>
          <w:rFonts w:ascii="Aptos" w:hAnsi="Aptos" w:cstheme="minorHAnsi"/>
          <w:spacing w:val="-3"/>
          <w:szCs w:val="24"/>
        </w:rPr>
      </w:pPr>
    </w:p>
    <w:p w14:paraId="15E640FD" w14:textId="3AACE3DE" w:rsidR="009A28EF" w:rsidRPr="00730BF8" w:rsidRDefault="000275A4" w:rsidP="009A28EF">
      <w:pPr>
        <w:suppressAutoHyphens/>
        <w:jc w:val="center"/>
        <w:rPr>
          <w:rFonts w:ascii="Aptos" w:hAnsi="Aptos" w:cstheme="minorHAnsi"/>
          <w:spacing w:val="-3"/>
          <w:szCs w:val="24"/>
        </w:rPr>
      </w:pPr>
      <w:r>
        <w:rPr>
          <w:rFonts w:ascii="Aptos" w:hAnsi="Aptos" w:cstheme="minorHAnsi"/>
          <w:spacing w:val="-3"/>
          <w:szCs w:val="24"/>
        </w:rPr>
        <w:t>September 29</w:t>
      </w:r>
      <w:r w:rsidR="00F529ED">
        <w:rPr>
          <w:rFonts w:ascii="Aptos" w:hAnsi="Aptos" w:cstheme="minorHAnsi"/>
          <w:spacing w:val="-3"/>
          <w:szCs w:val="24"/>
        </w:rPr>
        <w:t>, 2025</w:t>
      </w:r>
    </w:p>
    <w:p w14:paraId="3D57F4B0" w14:textId="77777777" w:rsidR="00D20466" w:rsidRPr="00730BF8" w:rsidRDefault="00D20466" w:rsidP="009A28EF">
      <w:pPr>
        <w:tabs>
          <w:tab w:val="left" w:pos="-720"/>
        </w:tabs>
        <w:suppressAutoHyphens/>
        <w:jc w:val="both"/>
        <w:rPr>
          <w:rFonts w:ascii="Aptos" w:hAnsi="Aptos" w:cstheme="minorHAnsi"/>
          <w:spacing w:val="-3"/>
          <w:szCs w:val="24"/>
        </w:rPr>
      </w:pPr>
    </w:p>
    <w:p w14:paraId="7252E86A" w14:textId="337CF382" w:rsidR="009A28EF" w:rsidRPr="00730BF8" w:rsidRDefault="00D87739" w:rsidP="009A28EF">
      <w:pPr>
        <w:tabs>
          <w:tab w:val="left" w:pos="-720"/>
        </w:tabs>
        <w:suppressAutoHyphens/>
        <w:rPr>
          <w:rFonts w:ascii="Aptos" w:hAnsi="Aptos" w:cstheme="minorHAnsi"/>
          <w:spacing w:val="-3"/>
          <w:szCs w:val="24"/>
        </w:rPr>
      </w:pPr>
      <w:r>
        <w:rPr>
          <w:rFonts w:ascii="Aptos" w:hAnsi="Aptos" w:cstheme="minorHAnsi"/>
          <w:b/>
          <w:bCs/>
          <w:spacing w:val="-3"/>
          <w:szCs w:val="24"/>
        </w:rPr>
        <w:br/>
      </w:r>
      <w:r w:rsidR="00A00745" w:rsidRPr="00730BF8">
        <w:rPr>
          <w:rFonts w:ascii="Aptos" w:hAnsi="Aptos" w:cstheme="minorHAnsi"/>
          <w:b/>
          <w:bCs/>
          <w:spacing w:val="-3"/>
          <w:szCs w:val="24"/>
        </w:rPr>
        <w:t>SUBJECT:</w:t>
      </w:r>
      <w:r w:rsidR="00C8113B" w:rsidRPr="00730BF8">
        <w:rPr>
          <w:rFonts w:ascii="Aptos" w:hAnsi="Aptos" w:cstheme="minorHAnsi"/>
          <w:b/>
          <w:bCs/>
          <w:spacing w:val="-3"/>
          <w:szCs w:val="24"/>
        </w:rPr>
        <w:t xml:space="preserve"> </w:t>
      </w:r>
      <w:r w:rsidR="00A00745" w:rsidRPr="00730BF8">
        <w:rPr>
          <w:rFonts w:ascii="Aptos" w:hAnsi="Aptos" w:cstheme="minorHAnsi"/>
          <w:spacing w:val="-3"/>
          <w:szCs w:val="24"/>
        </w:rPr>
        <w:t>Rule Adoption, Concise Explanatory Statement, as required by RCW 34.05.325</w:t>
      </w:r>
    </w:p>
    <w:p w14:paraId="2ED96598" w14:textId="75BA65E8" w:rsidR="004C7799" w:rsidRPr="00C1032A" w:rsidRDefault="00C1032A" w:rsidP="00E66101">
      <w:pPr>
        <w:pStyle w:val="Default"/>
        <w:rPr>
          <w:rFonts w:ascii="Aptos" w:hAnsi="Aptos" w:cstheme="minorHAnsi"/>
          <w:b/>
          <w:spacing w:val="-3"/>
        </w:rPr>
      </w:pPr>
      <w:r>
        <w:rPr>
          <w:rFonts w:ascii="Aptos" w:hAnsi="Aptos" w:cstheme="minorHAnsi"/>
          <w:b/>
          <w:spacing w:val="-3"/>
        </w:rPr>
        <w:br/>
      </w:r>
      <w:r w:rsidR="00A00745" w:rsidRPr="00730BF8">
        <w:rPr>
          <w:rFonts w:ascii="Aptos" w:hAnsi="Aptos" w:cstheme="minorHAnsi"/>
          <w:b/>
          <w:spacing w:val="-3"/>
        </w:rPr>
        <w:t>RULE</w:t>
      </w:r>
      <w:r w:rsidR="00670598" w:rsidRPr="00730BF8">
        <w:rPr>
          <w:rFonts w:ascii="Aptos" w:hAnsi="Aptos" w:cstheme="minorHAnsi"/>
          <w:b/>
          <w:spacing w:val="-3"/>
        </w:rPr>
        <w:t xml:space="preserve"> CITATION</w:t>
      </w:r>
      <w:r w:rsidR="00AF402F" w:rsidRPr="00730BF8">
        <w:rPr>
          <w:rFonts w:ascii="Aptos" w:hAnsi="Aptos" w:cstheme="minorHAnsi"/>
          <w:b/>
          <w:spacing w:val="-3"/>
        </w:rPr>
        <w:t>S</w:t>
      </w:r>
      <w:r>
        <w:rPr>
          <w:rFonts w:ascii="Aptos" w:hAnsi="Aptos" w:cstheme="minorHAnsi"/>
          <w:b/>
          <w:spacing w:val="-3"/>
        </w:rPr>
        <w:t xml:space="preserve"> - </w:t>
      </w:r>
      <w:r w:rsidR="00FB5462" w:rsidRPr="00730BF8">
        <w:rPr>
          <w:rFonts w:ascii="Aptos" w:hAnsi="Aptos" w:cstheme="minorHAnsi"/>
          <w:b/>
          <w:bCs/>
        </w:rPr>
        <w:t xml:space="preserve">Amended </w:t>
      </w:r>
      <w:r w:rsidR="00730BF8" w:rsidRPr="00730BF8">
        <w:rPr>
          <w:rFonts w:ascii="Aptos" w:hAnsi="Aptos" w:cstheme="minorHAnsi"/>
          <w:b/>
          <w:bCs/>
        </w:rPr>
        <w:t>WAC</w:t>
      </w:r>
      <w:r w:rsidR="00C7342E">
        <w:rPr>
          <w:rFonts w:ascii="Aptos" w:hAnsi="Aptos" w:cstheme="minorHAnsi"/>
          <w:b/>
          <w:bCs/>
        </w:rPr>
        <w:t xml:space="preserve"> Section</w:t>
      </w:r>
      <w:r w:rsidR="00F529ED">
        <w:rPr>
          <w:rFonts w:ascii="Aptos" w:hAnsi="Aptos" w:cstheme="minorHAnsi"/>
          <w:b/>
          <w:bCs/>
        </w:rPr>
        <w:t xml:space="preserve">: </w:t>
      </w:r>
    </w:p>
    <w:p w14:paraId="60E080E2" w14:textId="77777777" w:rsidR="004C7799" w:rsidRDefault="004C7799" w:rsidP="00E66101">
      <w:pPr>
        <w:pStyle w:val="Default"/>
        <w:rPr>
          <w:rFonts w:ascii="Aptos" w:hAnsi="Aptos" w:cstheme="minorHAnsi"/>
        </w:rPr>
      </w:pPr>
    </w:p>
    <w:p w14:paraId="1A518175" w14:textId="3171EF36" w:rsidR="008D09FC" w:rsidRDefault="00075E78" w:rsidP="004501A9">
      <w:pPr>
        <w:pStyle w:val="Default"/>
        <w:numPr>
          <w:ilvl w:val="0"/>
          <w:numId w:val="9"/>
        </w:numPr>
        <w:rPr>
          <w:rFonts w:ascii="Aptos" w:hAnsi="Aptos" w:cstheme="minorHAnsi"/>
          <w:color w:val="111111"/>
        </w:rPr>
      </w:pPr>
      <w:r>
        <w:rPr>
          <w:rFonts w:ascii="Aptos" w:hAnsi="Aptos" w:cstheme="minorHAnsi"/>
          <w:color w:val="111111"/>
        </w:rPr>
        <w:t xml:space="preserve">415-108-710 – What </w:t>
      </w:r>
      <w:proofErr w:type="gramStart"/>
      <w:r>
        <w:rPr>
          <w:rFonts w:ascii="Aptos" w:hAnsi="Aptos" w:cstheme="minorHAnsi"/>
          <w:color w:val="111111"/>
        </w:rPr>
        <w:t>are</w:t>
      </w:r>
      <w:proofErr w:type="gramEnd"/>
      <w:r>
        <w:rPr>
          <w:rFonts w:ascii="Aptos" w:hAnsi="Aptos" w:cstheme="minorHAnsi"/>
          <w:color w:val="111111"/>
        </w:rPr>
        <w:t xml:space="preserve"> the </w:t>
      </w:r>
      <w:proofErr w:type="gramStart"/>
      <w:r>
        <w:rPr>
          <w:rFonts w:ascii="Aptos" w:hAnsi="Aptos" w:cstheme="minorHAnsi"/>
          <w:color w:val="111111"/>
        </w:rPr>
        <w:t>return to work</w:t>
      </w:r>
      <w:proofErr w:type="gramEnd"/>
      <w:r>
        <w:rPr>
          <w:rFonts w:ascii="Aptos" w:hAnsi="Aptos" w:cstheme="minorHAnsi"/>
          <w:color w:val="111111"/>
        </w:rPr>
        <w:t xml:space="preserve"> rules for PERS Plan 1, Plan 2, and Plan 3?</w:t>
      </w:r>
    </w:p>
    <w:p w14:paraId="31225F5C" w14:textId="379B7879" w:rsidR="00520296" w:rsidRDefault="00520296" w:rsidP="004501A9">
      <w:pPr>
        <w:pStyle w:val="Default"/>
        <w:numPr>
          <w:ilvl w:val="0"/>
          <w:numId w:val="9"/>
        </w:numPr>
        <w:rPr>
          <w:rFonts w:ascii="Aptos" w:hAnsi="Aptos" w:cstheme="minorHAnsi"/>
          <w:color w:val="111111"/>
        </w:rPr>
      </w:pPr>
      <w:r>
        <w:rPr>
          <w:rFonts w:ascii="Aptos" w:hAnsi="Aptos" w:cstheme="minorHAnsi"/>
          <w:color w:val="111111"/>
        </w:rPr>
        <w:t xml:space="preserve">415-110-710 – What </w:t>
      </w:r>
      <w:proofErr w:type="gramStart"/>
      <w:r>
        <w:rPr>
          <w:rFonts w:ascii="Aptos" w:hAnsi="Aptos" w:cstheme="minorHAnsi"/>
          <w:color w:val="111111"/>
        </w:rPr>
        <w:t>are</w:t>
      </w:r>
      <w:proofErr w:type="gramEnd"/>
      <w:r>
        <w:rPr>
          <w:rFonts w:ascii="Aptos" w:hAnsi="Aptos" w:cstheme="minorHAnsi"/>
          <w:color w:val="111111"/>
        </w:rPr>
        <w:t xml:space="preserve"> the </w:t>
      </w:r>
      <w:proofErr w:type="gramStart"/>
      <w:r>
        <w:rPr>
          <w:rFonts w:ascii="Aptos" w:hAnsi="Aptos" w:cstheme="minorHAnsi"/>
          <w:color w:val="111111"/>
        </w:rPr>
        <w:t>return to work</w:t>
      </w:r>
      <w:proofErr w:type="gramEnd"/>
      <w:r>
        <w:rPr>
          <w:rFonts w:ascii="Aptos" w:hAnsi="Aptos" w:cstheme="minorHAnsi"/>
          <w:color w:val="111111"/>
        </w:rPr>
        <w:t xml:space="preserve"> rules for SERS Plan 2 and Plan 3?</w:t>
      </w:r>
    </w:p>
    <w:p w14:paraId="52605248" w14:textId="36BD20C2" w:rsidR="00D46E7D" w:rsidRDefault="00D46E7D" w:rsidP="004501A9">
      <w:pPr>
        <w:pStyle w:val="Default"/>
        <w:numPr>
          <w:ilvl w:val="0"/>
          <w:numId w:val="9"/>
        </w:numPr>
        <w:rPr>
          <w:rFonts w:ascii="Aptos" w:hAnsi="Aptos" w:cstheme="minorHAnsi"/>
          <w:color w:val="111111"/>
        </w:rPr>
      </w:pPr>
      <w:r>
        <w:rPr>
          <w:rFonts w:ascii="Aptos" w:hAnsi="Aptos" w:cstheme="minorHAnsi"/>
          <w:color w:val="111111"/>
        </w:rPr>
        <w:t xml:space="preserve">415-112-525 – What </w:t>
      </w:r>
      <w:proofErr w:type="gramStart"/>
      <w:r>
        <w:rPr>
          <w:rFonts w:ascii="Aptos" w:hAnsi="Aptos" w:cstheme="minorHAnsi"/>
          <w:color w:val="111111"/>
        </w:rPr>
        <w:t>are</w:t>
      </w:r>
      <w:proofErr w:type="gramEnd"/>
      <w:r>
        <w:rPr>
          <w:rFonts w:ascii="Aptos" w:hAnsi="Aptos" w:cstheme="minorHAnsi"/>
          <w:color w:val="111111"/>
        </w:rPr>
        <w:t xml:space="preserve"> the </w:t>
      </w:r>
      <w:proofErr w:type="gramStart"/>
      <w:r>
        <w:rPr>
          <w:rFonts w:ascii="Aptos" w:hAnsi="Aptos" w:cstheme="minorHAnsi"/>
          <w:color w:val="111111"/>
        </w:rPr>
        <w:t>return to work</w:t>
      </w:r>
      <w:proofErr w:type="gramEnd"/>
      <w:r>
        <w:rPr>
          <w:rFonts w:ascii="Aptos" w:hAnsi="Aptos" w:cstheme="minorHAnsi"/>
          <w:color w:val="111111"/>
        </w:rPr>
        <w:t xml:space="preserve"> rules for TRS Plan 1, Plan 2, and Plan 3?</w:t>
      </w:r>
    </w:p>
    <w:p w14:paraId="3E64E0C6" w14:textId="39ED2534" w:rsidR="002A5B07" w:rsidRPr="0082346F" w:rsidRDefault="009D2C7D" w:rsidP="0082346F">
      <w:pPr>
        <w:pStyle w:val="Default"/>
        <w:rPr>
          <w:rFonts w:ascii="Arial" w:hAnsi="Arial"/>
          <w:bCs/>
          <w:sz w:val="20"/>
        </w:rPr>
      </w:pPr>
      <w:r>
        <w:rPr>
          <w:rFonts w:ascii="Aptos" w:hAnsi="Aptos" w:cstheme="minorHAnsi"/>
        </w:rPr>
        <w:br/>
      </w:r>
      <w:r w:rsidR="00A00745" w:rsidRPr="00730BF8">
        <w:rPr>
          <w:rFonts w:ascii="Aptos" w:hAnsi="Aptos" w:cstheme="minorHAnsi"/>
          <w:b/>
          <w:bCs/>
          <w:spacing w:val="-3"/>
        </w:rPr>
        <w:t>REASON FOR ADOPTION</w:t>
      </w:r>
      <w:r w:rsidR="00A00745" w:rsidRPr="00730BF8">
        <w:rPr>
          <w:rFonts w:ascii="Aptos" w:hAnsi="Aptos" w:cstheme="minorHAnsi"/>
          <w:spacing w:val="-3"/>
        </w:rPr>
        <w:t>:</w:t>
      </w:r>
      <w:r w:rsidR="00C7342E" w:rsidRPr="00C7342E">
        <w:rPr>
          <w:rFonts w:ascii="Arial" w:hAnsi="Arial"/>
          <w:bCs/>
          <w:sz w:val="20"/>
        </w:rPr>
        <w:t xml:space="preserve"> </w:t>
      </w:r>
      <w:r w:rsidR="0082346F">
        <w:rPr>
          <w:rFonts w:ascii="Arial" w:hAnsi="Arial"/>
          <w:bCs/>
          <w:sz w:val="20"/>
        </w:rPr>
        <w:br/>
      </w:r>
      <w:r w:rsidR="00A05385">
        <w:rPr>
          <w:rFonts w:ascii="Aptos" w:hAnsi="Aptos" w:cstheme="minorHAnsi"/>
          <w:spacing w:val="-3"/>
        </w:rPr>
        <w:t xml:space="preserve">Revising </w:t>
      </w:r>
      <w:r w:rsidR="009E5133">
        <w:rPr>
          <w:rFonts w:ascii="Aptos" w:hAnsi="Aptos" w:cstheme="minorHAnsi"/>
          <w:spacing w:val="-3"/>
        </w:rPr>
        <w:t>existing rules to adopt changes resulting from Chapter 284, Laws of 2025, regarding the expiration of certain school employee postretirement restrictions.</w:t>
      </w:r>
      <w:r w:rsidR="005805A0">
        <w:rPr>
          <w:rFonts w:ascii="Aptos" w:hAnsi="Aptos" w:cstheme="minorHAnsi"/>
          <w:b/>
          <w:bCs/>
          <w:spacing w:val="-3"/>
        </w:rPr>
        <w:br/>
      </w:r>
      <w:r w:rsidR="005805A0">
        <w:rPr>
          <w:rFonts w:ascii="Aptos" w:hAnsi="Aptos" w:cstheme="minorHAnsi"/>
          <w:b/>
          <w:bCs/>
          <w:spacing w:val="-3"/>
        </w:rPr>
        <w:br/>
      </w:r>
      <w:r w:rsidR="00A00745" w:rsidRPr="00730BF8">
        <w:rPr>
          <w:rFonts w:ascii="Aptos" w:hAnsi="Aptos" w:cstheme="minorHAnsi"/>
          <w:b/>
          <w:bCs/>
          <w:spacing w:val="-3"/>
        </w:rPr>
        <w:t>HEARING:</w:t>
      </w:r>
      <w:r w:rsidR="00A00745" w:rsidRPr="00730BF8">
        <w:rPr>
          <w:rFonts w:ascii="Aptos" w:hAnsi="Aptos" w:cstheme="minorHAnsi"/>
          <w:bCs/>
          <w:spacing w:val="-3"/>
        </w:rPr>
        <w:t xml:space="preserve"> </w:t>
      </w:r>
      <w:r w:rsidR="00A76471">
        <w:rPr>
          <w:rFonts w:ascii="Aptos" w:hAnsi="Aptos" w:cstheme="minorHAnsi"/>
          <w:bCs/>
          <w:spacing w:val="-3"/>
        </w:rPr>
        <w:t xml:space="preserve">August </w:t>
      </w:r>
      <w:r w:rsidR="00A05385">
        <w:rPr>
          <w:rFonts w:ascii="Aptos" w:hAnsi="Aptos" w:cstheme="minorHAnsi"/>
          <w:bCs/>
          <w:spacing w:val="-3"/>
        </w:rPr>
        <w:t>28</w:t>
      </w:r>
      <w:r w:rsidR="004C7799">
        <w:rPr>
          <w:rFonts w:ascii="Aptos" w:hAnsi="Aptos" w:cstheme="minorHAnsi"/>
          <w:bCs/>
          <w:spacing w:val="-3"/>
        </w:rPr>
        <w:t xml:space="preserve">, 2025, at </w:t>
      </w:r>
      <w:r w:rsidR="003D063F">
        <w:rPr>
          <w:rFonts w:ascii="Aptos" w:hAnsi="Aptos" w:cstheme="minorHAnsi"/>
          <w:bCs/>
          <w:spacing w:val="-3"/>
        </w:rPr>
        <w:t>1</w:t>
      </w:r>
      <w:r w:rsidR="003A3986">
        <w:rPr>
          <w:rFonts w:ascii="Aptos" w:hAnsi="Aptos" w:cstheme="minorHAnsi"/>
          <w:bCs/>
          <w:spacing w:val="-3"/>
        </w:rPr>
        <w:t>:</w:t>
      </w:r>
      <w:r w:rsidR="00A05385">
        <w:rPr>
          <w:rFonts w:ascii="Aptos" w:hAnsi="Aptos" w:cstheme="minorHAnsi"/>
          <w:bCs/>
          <w:spacing w:val="-3"/>
        </w:rPr>
        <w:t>3</w:t>
      </w:r>
      <w:r w:rsidR="003A3986">
        <w:rPr>
          <w:rFonts w:ascii="Aptos" w:hAnsi="Aptos" w:cstheme="minorHAnsi"/>
          <w:bCs/>
          <w:spacing w:val="-3"/>
        </w:rPr>
        <w:t>0 p.m.</w:t>
      </w:r>
    </w:p>
    <w:p w14:paraId="3F0FF282" w14:textId="59B90026" w:rsidR="002A5B07" w:rsidRPr="00730BF8" w:rsidRDefault="002A5B07" w:rsidP="009A28EF">
      <w:pPr>
        <w:tabs>
          <w:tab w:val="left" w:pos="-720"/>
        </w:tabs>
        <w:suppressAutoHyphens/>
        <w:rPr>
          <w:rFonts w:ascii="Aptos" w:hAnsi="Aptos" w:cstheme="minorHAnsi"/>
          <w:b/>
          <w:bCs/>
          <w:spacing w:val="-3"/>
          <w:szCs w:val="24"/>
        </w:rPr>
      </w:pPr>
    </w:p>
    <w:p w14:paraId="46A26C0D" w14:textId="77777777" w:rsidR="000D1722" w:rsidRPr="000D1722" w:rsidRDefault="00A00745" w:rsidP="000D1722">
      <w:pPr>
        <w:tabs>
          <w:tab w:val="left" w:pos="-720"/>
        </w:tabs>
        <w:suppressAutoHyphens/>
        <w:rPr>
          <w:rFonts w:ascii="Aptos" w:hAnsi="Aptos" w:cstheme="minorHAnsi"/>
          <w:bCs/>
          <w:spacing w:val="-3"/>
          <w:szCs w:val="24"/>
        </w:rPr>
      </w:pPr>
      <w:r w:rsidRPr="00730BF8">
        <w:rPr>
          <w:rFonts w:ascii="Aptos" w:hAnsi="Aptos" w:cstheme="minorHAnsi"/>
          <w:b/>
          <w:bCs/>
          <w:spacing w:val="-3"/>
          <w:szCs w:val="24"/>
        </w:rPr>
        <w:t xml:space="preserve">SUMMARY OF COMMENTS: </w:t>
      </w:r>
      <w:r w:rsidR="00B81704">
        <w:rPr>
          <w:rFonts w:ascii="Aptos" w:hAnsi="Aptos" w:cstheme="minorHAnsi"/>
          <w:spacing w:val="-3"/>
          <w:szCs w:val="24"/>
        </w:rPr>
        <w:t xml:space="preserve"> </w:t>
      </w:r>
      <w:r w:rsidR="00B81704">
        <w:rPr>
          <w:rFonts w:ascii="Aptos" w:hAnsi="Aptos" w:cstheme="minorHAnsi"/>
          <w:spacing w:val="-3"/>
          <w:szCs w:val="24"/>
        </w:rPr>
        <w:br/>
      </w:r>
      <w:r w:rsidR="000D1722" w:rsidRPr="000D1722">
        <w:rPr>
          <w:rFonts w:ascii="Aptos" w:hAnsi="Aptos" w:cstheme="minorHAnsi"/>
          <w:bCs/>
          <w:spacing w:val="-3"/>
          <w:szCs w:val="24"/>
        </w:rPr>
        <w:t>During the hearing, PERS 1 member Josephine Mark raised concerns about the financial instability affecting universities and the resulting impact on final average salaries for university employees. To address this, she proposed that the Department of Retirement Systems (DRS) consider relaxing the annual hour restrictions for retired PERS 1 university personnel who return to work.</w:t>
      </w:r>
    </w:p>
    <w:p w14:paraId="6017F96D" w14:textId="1728B642" w:rsidR="000D1722" w:rsidRPr="000D1722" w:rsidRDefault="000D1722" w:rsidP="000D1722">
      <w:pPr>
        <w:tabs>
          <w:tab w:val="left" w:pos="-720"/>
        </w:tabs>
        <w:suppressAutoHyphens/>
        <w:rPr>
          <w:rFonts w:ascii="Aptos" w:hAnsi="Aptos" w:cstheme="minorHAnsi"/>
          <w:bCs/>
          <w:spacing w:val="-3"/>
          <w:szCs w:val="24"/>
        </w:rPr>
      </w:pPr>
      <w:r w:rsidRPr="000D1722">
        <w:rPr>
          <w:rFonts w:ascii="Aptos" w:hAnsi="Aptos" w:cstheme="minorHAnsi"/>
          <w:bCs/>
          <w:spacing w:val="-3"/>
          <w:szCs w:val="24"/>
        </w:rPr>
        <w:br/>
        <w:t xml:space="preserve">DRS representatives explained that </w:t>
      </w:r>
      <w:r w:rsidR="005822EF">
        <w:rPr>
          <w:rFonts w:ascii="Aptos" w:hAnsi="Aptos" w:cstheme="minorHAnsi"/>
          <w:bCs/>
          <w:spacing w:val="-3"/>
          <w:szCs w:val="24"/>
        </w:rPr>
        <w:t xml:space="preserve">legislators would first need to pass a bill allowing this change, and only then could DRS do rulemaking to implement the change. </w:t>
      </w:r>
      <w:r w:rsidRPr="000D1722">
        <w:rPr>
          <w:rFonts w:ascii="Aptos" w:hAnsi="Aptos" w:cstheme="minorHAnsi"/>
          <w:bCs/>
          <w:spacing w:val="-3"/>
          <w:szCs w:val="24"/>
        </w:rPr>
        <w:t xml:space="preserve">However, </w:t>
      </w:r>
      <w:r w:rsidR="005822EF">
        <w:rPr>
          <w:rFonts w:ascii="Aptos" w:hAnsi="Aptos" w:cstheme="minorHAnsi"/>
          <w:bCs/>
          <w:spacing w:val="-3"/>
          <w:szCs w:val="24"/>
        </w:rPr>
        <w:t xml:space="preserve">the DRS representatives </w:t>
      </w:r>
      <w:r w:rsidRPr="000D1722">
        <w:rPr>
          <w:rFonts w:ascii="Aptos" w:hAnsi="Aptos" w:cstheme="minorHAnsi"/>
          <w:bCs/>
          <w:spacing w:val="-3"/>
          <w:szCs w:val="24"/>
        </w:rPr>
        <w:t xml:space="preserve">noted that </w:t>
      </w:r>
      <w:r w:rsidR="005822EF">
        <w:rPr>
          <w:rFonts w:ascii="Aptos" w:hAnsi="Aptos" w:cstheme="minorHAnsi"/>
          <w:bCs/>
          <w:spacing w:val="-3"/>
          <w:szCs w:val="24"/>
        </w:rPr>
        <w:t xml:space="preserve">in recent years </w:t>
      </w:r>
      <w:r w:rsidRPr="000D1722">
        <w:rPr>
          <w:rFonts w:ascii="Aptos" w:hAnsi="Aptos" w:cstheme="minorHAnsi"/>
          <w:bCs/>
          <w:spacing w:val="-3"/>
          <w:szCs w:val="24"/>
        </w:rPr>
        <w:t xml:space="preserve">legislators have </w:t>
      </w:r>
      <w:r w:rsidR="005822EF">
        <w:rPr>
          <w:rFonts w:ascii="Aptos" w:hAnsi="Aptos" w:cstheme="minorHAnsi"/>
          <w:bCs/>
          <w:spacing w:val="-3"/>
          <w:szCs w:val="24"/>
        </w:rPr>
        <w:t>been receptive to making changes regarding</w:t>
      </w:r>
      <w:r w:rsidRPr="000D1722">
        <w:rPr>
          <w:rFonts w:ascii="Aptos" w:hAnsi="Aptos" w:cstheme="minorHAnsi"/>
          <w:bCs/>
          <w:spacing w:val="-3"/>
          <w:szCs w:val="24"/>
        </w:rPr>
        <w:t xml:space="preserve"> post-retirement employment</w:t>
      </w:r>
      <w:r w:rsidR="005822EF">
        <w:rPr>
          <w:rFonts w:ascii="Aptos" w:hAnsi="Aptos" w:cstheme="minorHAnsi"/>
          <w:bCs/>
          <w:spacing w:val="-3"/>
          <w:szCs w:val="24"/>
        </w:rPr>
        <w:t>, so they</w:t>
      </w:r>
      <w:r w:rsidRPr="000D1722">
        <w:rPr>
          <w:rFonts w:ascii="Aptos" w:hAnsi="Aptos" w:cstheme="minorHAnsi"/>
          <w:bCs/>
          <w:spacing w:val="-3"/>
          <w:szCs w:val="24"/>
        </w:rPr>
        <w:t xml:space="preserve"> may be</w:t>
      </w:r>
      <w:r w:rsidR="005822EF">
        <w:rPr>
          <w:rFonts w:ascii="Aptos" w:hAnsi="Aptos" w:cstheme="minorHAnsi"/>
          <w:bCs/>
          <w:spacing w:val="-3"/>
          <w:szCs w:val="24"/>
        </w:rPr>
        <w:t xml:space="preserve"> open</w:t>
      </w:r>
      <w:r w:rsidRPr="000D1722">
        <w:rPr>
          <w:rFonts w:ascii="Aptos" w:hAnsi="Aptos" w:cstheme="minorHAnsi"/>
          <w:bCs/>
          <w:spacing w:val="-3"/>
          <w:szCs w:val="24"/>
        </w:rPr>
        <w:t xml:space="preserve"> to Ms. Mark’s proposal.</w:t>
      </w:r>
    </w:p>
    <w:p w14:paraId="12C8A81C" w14:textId="77777777" w:rsidR="000D1722" w:rsidRPr="000D1722" w:rsidRDefault="000D1722" w:rsidP="000D1722">
      <w:pPr>
        <w:tabs>
          <w:tab w:val="left" w:pos="-720"/>
        </w:tabs>
        <w:suppressAutoHyphens/>
        <w:rPr>
          <w:rFonts w:ascii="Aptos" w:hAnsi="Aptos" w:cstheme="minorHAnsi"/>
          <w:bCs/>
          <w:spacing w:val="-3"/>
          <w:szCs w:val="24"/>
        </w:rPr>
      </w:pPr>
    </w:p>
    <w:p w14:paraId="36E60806" w14:textId="2DD83C0F" w:rsidR="000D1722" w:rsidRPr="000D1722" w:rsidRDefault="000D1722" w:rsidP="000D1722">
      <w:pPr>
        <w:tabs>
          <w:tab w:val="left" w:pos="-720"/>
        </w:tabs>
        <w:suppressAutoHyphens/>
        <w:rPr>
          <w:rFonts w:ascii="Aptos" w:hAnsi="Aptos" w:cstheme="minorHAnsi"/>
          <w:bCs/>
          <w:spacing w:val="-3"/>
          <w:szCs w:val="24"/>
        </w:rPr>
      </w:pPr>
      <w:r w:rsidRPr="000D1722">
        <w:rPr>
          <w:rFonts w:ascii="Aptos" w:hAnsi="Aptos" w:cstheme="minorHAnsi"/>
          <w:bCs/>
          <w:spacing w:val="-3"/>
          <w:szCs w:val="24"/>
        </w:rPr>
        <w:t>The DRS representatives discussed the role of the Select Committee on Pension Policy (SCPP) as a venue for public input</w:t>
      </w:r>
      <w:r w:rsidR="005822EF">
        <w:rPr>
          <w:rFonts w:ascii="Aptos" w:hAnsi="Aptos" w:cstheme="minorHAnsi"/>
          <w:bCs/>
          <w:spacing w:val="-3"/>
          <w:szCs w:val="24"/>
        </w:rPr>
        <w:t xml:space="preserve"> and said that </w:t>
      </w:r>
      <w:r w:rsidRPr="000D1722">
        <w:rPr>
          <w:rFonts w:ascii="Aptos" w:hAnsi="Aptos" w:cstheme="minorHAnsi"/>
          <w:bCs/>
          <w:spacing w:val="-3"/>
          <w:szCs w:val="24"/>
        </w:rPr>
        <w:t xml:space="preserve">Ms. Mark </w:t>
      </w:r>
      <w:r w:rsidR="005822EF">
        <w:rPr>
          <w:rFonts w:ascii="Aptos" w:hAnsi="Aptos" w:cstheme="minorHAnsi"/>
          <w:bCs/>
          <w:spacing w:val="-3"/>
          <w:szCs w:val="24"/>
        </w:rPr>
        <w:t>could</w:t>
      </w:r>
      <w:r w:rsidRPr="000D1722">
        <w:rPr>
          <w:rFonts w:ascii="Aptos" w:hAnsi="Aptos" w:cstheme="minorHAnsi"/>
          <w:bCs/>
          <w:spacing w:val="-3"/>
          <w:szCs w:val="24"/>
        </w:rPr>
        <w:t xml:space="preserve"> </w:t>
      </w:r>
      <w:r w:rsidR="00472C90">
        <w:rPr>
          <w:rFonts w:ascii="Aptos" w:hAnsi="Aptos" w:cstheme="minorHAnsi"/>
          <w:bCs/>
          <w:spacing w:val="-3"/>
          <w:szCs w:val="24"/>
        </w:rPr>
        <w:t>present her suggestion</w:t>
      </w:r>
      <w:r w:rsidR="005822EF">
        <w:rPr>
          <w:rFonts w:ascii="Aptos" w:hAnsi="Aptos" w:cstheme="minorHAnsi"/>
          <w:bCs/>
          <w:spacing w:val="-3"/>
          <w:szCs w:val="24"/>
        </w:rPr>
        <w:t xml:space="preserve"> during </w:t>
      </w:r>
      <w:r w:rsidR="00BD1C48">
        <w:rPr>
          <w:rFonts w:ascii="Aptos" w:hAnsi="Aptos" w:cstheme="minorHAnsi"/>
          <w:bCs/>
          <w:spacing w:val="-3"/>
          <w:szCs w:val="24"/>
        </w:rPr>
        <w:t xml:space="preserve">the public comment period </w:t>
      </w:r>
      <w:r w:rsidRPr="000D1722">
        <w:rPr>
          <w:rFonts w:ascii="Aptos" w:hAnsi="Aptos" w:cstheme="minorHAnsi"/>
          <w:bCs/>
          <w:spacing w:val="-3"/>
          <w:szCs w:val="24"/>
        </w:rPr>
        <w:t>at an upcoming SCPP meeting.</w:t>
      </w:r>
    </w:p>
    <w:p w14:paraId="17AFB6F7" w14:textId="48EC467C" w:rsidR="009A28EF" w:rsidRPr="00730BF8" w:rsidRDefault="009A28EF" w:rsidP="009A28EF">
      <w:pPr>
        <w:tabs>
          <w:tab w:val="left" w:pos="-720"/>
        </w:tabs>
        <w:suppressAutoHyphens/>
        <w:rPr>
          <w:rFonts w:ascii="Aptos" w:hAnsi="Aptos" w:cstheme="minorHAnsi"/>
          <w:szCs w:val="24"/>
        </w:rPr>
      </w:pPr>
    </w:p>
    <w:p w14:paraId="4B0AE2EB" w14:textId="7272409E" w:rsidR="009A28EF" w:rsidRPr="00730BF8" w:rsidRDefault="00A00745" w:rsidP="009A28EF">
      <w:pPr>
        <w:tabs>
          <w:tab w:val="left" w:pos="-720"/>
        </w:tabs>
        <w:suppressAutoHyphens/>
        <w:rPr>
          <w:rFonts w:ascii="Aptos" w:hAnsi="Aptos" w:cstheme="minorHAnsi"/>
          <w:spacing w:val="-3"/>
          <w:szCs w:val="24"/>
        </w:rPr>
      </w:pPr>
      <w:r w:rsidRPr="00730BF8">
        <w:rPr>
          <w:rFonts w:ascii="Aptos" w:hAnsi="Aptos" w:cstheme="minorHAnsi"/>
          <w:b/>
          <w:bCs/>
          <w:spacing w:val="-3"/>
          <w:szCs w:val="24"/>
        </w:rPr>
        <w:t>DIFFERENCES IN TEXT</w:t>
      </w:r>
      <w:r w:rsidR="00BB5CF7">
        <w:rPr>
          <w:rFonts w:ascii="Aptos" w:hAnsi="Aptos" w:cstheme="minorHAnsi"/>
          <w:b/>
          <w:bCs/>
          <w:spacing w:val="-3"/>
          <w:szCs w:val="24"/>
        </w:rPr>
        <w:t xml:space="preserve"> BETWEEN PROPOSED AND FINAL RULE</w:t>
      </w:r>
      <w:r w:rsidRPr="00730BF8">
        <w:rPr>
          <w:rFonts w:ascii="Aptos" w:hAnsi="Aptos" w:cstheme="minorHAnsi"/>
          <w:b/>
          <w:bCs/>
          <w:spacing w:val="-3"/>
          <w:szCs w:val="24"/>
        </w:rPr>
        <w:t>:</w:t>
      </w:r>
      <w:r w:rsidRPr="00730BF8">
        <w:rPr>
          <w:rFonts w:ascii="Aptos" w:hAnsi="Aptos" w:cstheme="minorHAnsi"/>
          <w:spacing w:val="-3"/>
          <w:szCs w:val="24"/>
        </w:rPr>
        <w:t xml:space="preserve"> </w:t>
      </w:r>
      <w:r w:rsidR="00885D4D" w:rsidRPr="00730BF8">
        <w:rPr>
          <w:rFonts w:ascii="Aptos" w:hAnsi="Aptos" w:cstheme="minorHAnsi"/>
          <w:spacing w:val="-3"/>
          <w:szCs w:val="24"/>
        </w:rPr>
        <w:t>None</w:t>
      </w:r>
    </w:p>
    <w:p w14:paraId="454179E9" w14:textId="77777777" w:rsidR="00523318" w:rsidRPr="00730BF8" w:rsidRDefault="00523318" w:rsidP="00DD7DDC">
      <w:pPr>
        <w:rPr>
          <w:rFonts w:ascii="Aptos" w:eastAsiaTheme="minorEastAsia" w:hAnsi="Aptos" w:cstheme="minorHAnsi"/>
          <w:b/>
          <w:bCs/>
          <w:noProof/>
          <w:color w:val="006600"/>
          <w:szCs w:val="24"/>
        </w:rPr>
      </w:pPr>
      <w:bookmarkStart w:id="0" w:name="_MailAutoSig"/>
    </w:p>
    <w:p w14:paraId="563122BE" w14:textId="77777777" w:rsidR="00DD7DDC" w:rsidRPr="00730BF8" w:rsidRDefault="00A00745" w:rsidP="00DD7DDC">
      <w:pPr>
        <w:rPr>
          <w:rFonts w:ascii="Aptos" w:eastAsiaTheme="minorEastAsia" w:hAnsi="Aptos" w:cstheme="minorHAnsi"/>
          <w:b/>
          <w:bCs/>
          <w:noProof/>
          <w:szCs w:val="24"/>
        </w:rPr>
      </w:pPr>
      <w:r w:rsidRPr="00730BF8">
        <w:rPr>
          <w:rFonts w:ascii="Aptos" w:eastAsiaTheme="minorEastAsia" w:hAnsi="Aptos" w:cstheme="minorHAnsi"/>
          <w:b/>
          <w:bCs/>
          <w:noProof/>
          <w:szCs w:val="24"/>
        </w:rPr>
        <w:t>Bianca Stoner</w:t>
      </w:r>
    </w:p>
    <w:p w14:paraId="360EA67F" w14:textId="77777777" w:rsidR="00DD7DDC" w:rsidRPr="00730BF8" w:rsidRDefault="00A00745" w:rsidP="00DD7DDC">
      <w:pPr>
        <w:rPr>
          <w:rFonts w:ascii="Aptos" w:eastAsiaTheme="minorEastAsia" w:hAnsi="Aptos" w:cstheme="minorHAnsi"/>
          <w:noProof/>
          <w:szCs w:val="24"/>
        </w:rPr>
      </w:pPr>
      <w:r w:rsidRPr="00730BF8">
        <w:rPr>
          <w:rFonts w:ascii="Aptos" w:eastAsiaTheme="minorEastAsia" w:hAnsi="Aptos" w:cstheme="minorHAnsi"/>
          <w:noProof/>
          <w:szCs w:val="24"/>
        </w:rPr>
        <w:t>Rules Coordinator</w:t>
      </w:r>
    </w:p>
    <w:p w14:paraId="6B1616F3" w14:textId="77777777" w:rsidR="00DD7DDC" w:rsidRPr="00730BF8" w:rsidRDefault="00A00745" w:rsidP="00DD7DDC">
      <w:pPr>
        <w:rPr>
          <w:rFonts w:ascii="Aptos" w:eastAsiaTheme="minorEastAsia" w:hAnsi="Aptos" w:cstheme="minorHAnsi"/>
          <w:b/>
          <w:noProof/>
          <w:szCs w:val="24"/>
        </w:rPr>
      </w:pPr>
      <w:r w:rsidRPr="00730BF8">
        <w:rPr>
          <w:rFonts w:ascii="Aptos" w:eastAsiaTheme="minorEastAsia" w:hAnsi="Aptos" w:cstheme="minorHAnsi"/>
          <w:noProof/>
          <w:szCs w:val="24"/>
        </w:rPr>
        <w:t>drs.</w:t>
      </w:r>
      <w:hyperlink r:id="rId11" w:history="1">
        <w:r w:rsidRPr="00730BF8">
          <w:rPr>
            <w:rStyle w:val="Hyperlink"/>
            <w:rFonts w:ascii="Aptos" w:eastAsiaTheme="minorEastAsia" w:hAnsi="Aptos" w:cstheme="minorHAnsi"/>
            <w:b w:val="0"/>
            <w:noProof/>
            <w:color w:val="auto"/>
            <w:sz w:val="24"/>
            <w:szCs w:val="24"/>
          </w:rPr>
          <w:t>rules@drs.wa.gov</w:t>
        </w:r>
      </w:hyperlink>
      <w:r w:rsidRPr="00730BF8">
        <w:rPr>
          <w:rFonts w:ascii="Aptos" w:eastAsiaTheme="minorEastAsia" w:hAnsi="Aptos" w:cstheme="minorHAnsi"/>
          <w:b/>
          <w:noProof/>
          <w:szCs w:val="24"/>
        </w:rPr>
        <w:t xml:space="preserve"> </w:t>
      </w:r>
    </w:p>
    <w:p w14:paraId="497B46B0" w14:textId="77777777" w:rsidR="00DD7DDC" w:rsidRPr="00730BF8" w:rsidRDefault="00A00745" w:rsidP="00DD7DDC">
      <w:pPr>
        <w:rPr>
          <w:rFonts w:ascii="Aptos" w:eastAsiaTheme="minorEastAsia" w:hAnsi="Aptos" w:cstheme="minorHAnsi"/>
          <w:noProof/>
          <w:szCs w:val="24"/>
        </w:rPr>
      </w:pPr>
      <w:r w:rsidRPr="00730BF8">
        <w:rPr>
          <w:rFonts w:ascii="Aptos" w:eastAsiaTheme="minorEastAsia" w:hAnsi="Aptos" w:cstheme="minorHAnsi"/>
          <w:noProof/>
          <w:szCs w:val="24"/>
        </w:rPr>
        <w:t>360.664.7</w:t>
      </w:r>
      <w:bookmarkEnd w:id="0"/>
      <w:r w:rsidR="00885D4D" w:rsidRPr="00730BF8">
        <w:rPr>
          <w:rFonts w:ascii="Aptos" w:eastAsiaTheme="minorEastAsia" w:hAnsi="Aptos" w:cstheme="minorHAnsi"/>
          <w:noProof/>
          <w:szCs w:val="24"/>
        </w:rPr>
        <w:t>29</w:t>
      </w:r>
      <w:r w:rsidR="000A66D7" w:rsidRPr="00730BF8">
        <w:rPr>
          <w:rFonts w:ascii="Aptos" w:eastAsiaTheme="minorEastAsia" w:hAnsi="Aptos" w:cstheme="minorHAnsi"/>
          <w:noProof/>
          <w:szCs w:val="24"/>
        </w:rPr>
        <w:t>1</w:t>
      </w:r>
    </w:p>
    <w:sectPr w:rsidR="00DD7DDC" w:rsidRPr="00730BF8" w:rsidSect="00AB0313">
      <w:headerReference w:type="default" r:id="rId12"/>
      <w:pgSz w:w="12240" w:h="15840"/>
      <w:pgMar w:top="2880" w:right="1440" w:bottom="63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A253" w14:textId="77777777" w:rsidR="00642AAA" w:rsidRDefault="00642AAA">
      <w:r>
        <w:separator/>
      </w:r>
    </w:p>
  </w:endnote>
  <w:endnote w:type="continuationSeparator" w:id="0">
    <w:p w14:paraId="01DE3B9C" w14:textId="77777777" w:rsidR="00642AAA" w:rsidRDefault="00642AAA">
      <w:r>
        <w:continuationSeparator/>
      </w:r>
    </w:p>
  </w:endnote>
  <w:endnote w:type="continuationNotice" w:id="1">
    <w:p w14:paraId="5EEF28F6" w14:textId="77777777" w:rsidR="00642AAA" w:rsidRDefault="0064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FDE0" w14:textId="77777777" w:rsidR="00642AAA" w:rsidRDefault="00642AAA">
      <w:r>
        <w:separator/>
      </w:r>
    </w:p>
  </w:footnote>
  <w:footnote w:type="continuationSeparator" w:id="0">
    <w:p w14:paraId="0EC679BA" w14:textId="77777777" w:rsidR="00642AAA" w:rsidRDefault="00642AAA">
      <w:r>
        <w:continuationSeparator/>
      </w:r>
    </w:p>
  </w:footnote>
  <w:footnote w:type="continuationNotice" w:id="1">
    <w:p w14:paraId="64F09B3D" w14:textId="77777777" w:rsidR="00642AAA" w:rsidRDefault="0064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7686" w14:textId="77777777" w:rsidR="000551F6" w:rsidRPr="00541F62" w:rsidRDefault="00A00745" w:rsidP="009B2594">
    <w:pPr>
      <w:jc w:val="center"/>
      <w:rPr>
        <w:rFonts w:ascii="Ebrima" w:hAnsi="Ebrima"/>
        <w:b/>
        <w:color w:val="00A160"/>
        <w:sz w:val="20"/>
      </w:rPr>
    </w:pPr>
    <w:r w:rsidRPr="00541F62">
      <w:rPr>
        <w:rFonts w:ascii="Ebrima" w:hAnsi="Ebrima"/>
        <w:noProof/>
      </w:rPr>
      <w:drawing>
        <wp:anchor distT="0" distB="0" distL="114300" distR="114300" simplePos="0" relativeHeight="251658240" behindDoc="0" locked="0" layoutInCell="1" allowOverlap="1" wp14:anchorId="095C53FA" wp14:editId="360E5A23">
          <wp:simplePos x="0" y="0"/>
          <wp:positionH relativeFrom="margin">
            <wp:posOffset>2651760</wp:posOffset>
          </wp:positionH>
          <wp:positionV relativeFrom="margin">
            <wp:posOffset>-1536065</wp:posOffset>
          </wp:positionV>
          <wp:extent cx="640080" cy="640080"/>
          <wp:effectExtent l="19050" t="0" r="7620" b="0"/>
          <wp:wrapSquare wrapText="bothSides"/>
          <wp:docPr id="9" name="Picture 9"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teseal.jpg"/>
                  <pic:cNvPicPr/>
                </pic:nvPicPr>
                <pic:blipFill>
                  <a:blip r:embed="rId1"/>
                  <a:stretch>
                    <a:fillRect/>
                  </a:stretch>
                </pic:blipFill>
                <pic:spPr>
                  <a:xfrm>
                    <a:off x="0" y="0"/>
                    <a:ext cx="640080" cy="640080"/>
                  </a:xfrm>
                  <a:prstGeom prst="rect">
                    <a:avLst/>
                  </a:prstGeom>
                </pic:spPr>
              </pic:pic>
            </a:graphicData>
          </a:graphic>
        </wp:anchor>
      </w:drawing>
    </w:r>
    <w:r w:rsidRPr="00541F62">
      <w:rPr>
        <w:rFonts w:ascii="Ebrima" w:hAnsi="Ebrima"/>
        <w:b/>
        <w:color w:val="00A160"/>
        <w:sz w:val="20"/>
      </w:rPr>
      <w:t>STATE OF WASHINGTON</w:t>
    </w:r>
  </w:p>
  <w:p w14:paraId="11A0EFE3" w14:textId="77777777" w:rsidR="000551F6" w:rsidRPr="00541F62" w:rsidRDefault="000551F6">
    <w:pPr>
      <w:jc w:val="center"/>
      <w:rPr>
        <w:rFonts w:ascii="Ebrima" w:hAnsi="Ebrima" w:cs="Tahoma"/>
        <w:color w:val="00A160"/>
        <w:sz w:val="6"/>
      </w:rPr>
    </w:pPr>
  </w:p>
  <w:p w14:paraId="661F9EF2" w14:textId="77777777" w:rsidR="000551F6" w:rsidRPr="00541F62" w:rsidRDefault="00A00745">
    <w:pPr>
      <w:jc w:val="center"/>
      <w:rPr>
        <w:rFonts w:ascii="Ebrima" w:hAnsi="Ebrima" w:cs="Tahoma"/>
        <w:b/>
        <w:color w:val="00A160"/>
        <w:sz w:val="26"/>
      </w:rPr>
    </w:pPr>
    <w:r w:rsidRPr="00541F62">
      <w:rPr>
        <w:rFonts w:ascii="Ebrima" w:hAnsi="Ebrima" w:cs="Tahoma"/>
        <w:b/>
        <w:color w:val="00A160"/>
        <w:sz w:val="26"/>
      </w:rPr>
      <w:t>DEPARTMENT OF RETIREMENT SYSTEMS</w:t>
    </w:r>
  </w:p>
  <w:p w14:paraId="66218EB1" w14:textId="77777777" w:rsidR="000551F6" w:rsidRPr="00541F62" w:rsidRDefault="00A00745">
    <w:pPr>
      <w:pStyle w:val="Header"/>
      <w:jc w:val="center"/>
      <w:rPr>
        <w:rFonts w:ascii="Ebrima" w:hAnsi="Ebrima"/>
        <w:b/>
        <w:bCs/>
        <w:i/>
        <w:iCs/>
        <w:color w:val="00A160"/>
        <w:sz w:val="18"/>
      </w:rPr>
    </w:pPr>
    <w:r w:rsidRPr="00541F62">
      <w:rPr>
        <w:rFonts w:ascii="Ebrima" w:hAnsi="Ebrima" w:cs="Tahoma"/>
        <w:b/>
        <w:bCs/>
        <w:i/>
        <w:iCs/>
        <w:color w:val="00A160"/>
        <w:sz w:val="18"/>
      </w:rPr>
      <w:t xml:space="preserve">P.O. Box 48380 </w:t>
    </w:r>
    <w:r w:rsidRPr="00541F62">
      <w:rPr>
        <w:rFonts w:ascii="Symbol" w:hAnsi="Symbol" w:cs="Tahoma"/>
        <w:b/>
        <w:bCs/>
        <w:i/>
        <w:iCs/>
        <w:color w:val="00A160"/>
        <w:sz w:val="18"/>
      </w:rPr>
      <w:sym w:font="Symbol" w:char="F0B7"/>
    </w:r>
    <w:r w:rsidRPr="00541F62">
      <w:rPr>
        <w:rFonts w:ascii="Ebrima" w:hAnsi="Ebrima" w:cs="Tahoma"/>
        <w:b/>
        <w:bCs/>
        <w:i/>
        <w:iCs/>
        <w:color w:val="00A160"/>
        <w:sz w:val="18"/>
      </w:rPr>
      <w:t xml:space="preserve"> Olympia, WA  98504-8380 </w:t>
    </w:r>
    <w:r w:rsidRPr="00541F62">
      <w:rPr>
        <w:rFonts w:ascii="Symbol" w:hAnsi="Symbol" w:cs="Tahoma"/>
        <w:b/>
        <w:bCs/>
        <w:i/>
        <w:iCs/>
        <w:color w:val="00A160"/>
        <w:sz w:val="18"/>
      </w:rPr>
      <w:sym w:font="Symbol" w:char="F0B7"/>
    </w:r>
    <w:r w:rsidR="00B122F2" w:rsidRPr="00541F62">
      <w:rPr>
        <w:rFonts w:ascii="Ebrima" w:hAnsi="Ebrima" w:cs="Tahoma"/>
        <w:b/>
        <w:bCs/>
        <w:i/>
        <w:iCs/>
        <w:color w:val="00A160"/>
        <w:sz w:val="18"/>
      </w:rPr>
      <w:t xml:space="preserve"> 360.664.</w:t>
    </w:r>
    <w:r w:rsidRPr="00541F62">
      <w:rPr>
        <w:rFonts w:ascii="Ebrima" w:hAnsi="Ebrima" w:cs="Tahoma"/>
        <w:b/>
        <w:bCs/>
        <w:i/>
        <w:iCs/>
        <w:color w:val="00A160"/>
        <w:sz w:val="18"/>
      </w:rPr>
      <w:t xml:space="preserve">7000 </w:t>
    </w:r>
    <w:r w:rsidRPr="00541F62">
      <w:rPr>
        <w:rFonts w:ascii="Symbol" w:hAnsi="Symbol" w:cs="Tahoma"/>
        <w:b/>
        <w:bCs/>
        <w:i/>
        <w:iCs/>
        <w:color w:val="00A160"/>
        <w:sz w:val="18"/>
      </w:rPr>
      <w:sym w:font="Symbol" w:char="F0B7"/>
    </w:r>
    <w:r w:rsidR="00B122F2" w:rsidRPr="00541F62">
      <w:rPr>
        <w:rFonts w:ascii="Ebrima" w:hAnsi="Ebrima" w:cs="Tahoma"/>
        <w:b/>
        <w:bCs/>
        <w:i/>
        <w:iCs/>
        <w:color w:val="00A160"/>
        <w:sz w:val="18"/>
      </w:rPr>
      <w:t xml:space="preserve"> Toll Free 800.547.</w:t>
    </w:r>
    <w:r w:rsidRPr="00541F62">
      <w:rPr>
        <w:rFonts w:ascii="Ebrima" w:hAnsi="Ebrima" w:cs="Tahoma"/>
        <w:b/>
        <w:bCs/>
        <w:i/>
        <w:iCs/>
        <w:color w:val="00A160"/>
        <w:sz w:val="18"/>
      </w:rPr>
      <w:t xml:space="preserve">6657 </w:t>
    </w:r>
    <w:r w:rsidRPr="00541F62">
      <w:rPr>
        <w:rFonts w:ascii="Symbol" w:hAnsi="Symbol" w:cs="Tahoma"/>
        <w:b/>
        <w:bCs/>
        <w:i/>
        <w:iCs/>
        <w:color w:val="00A160"/>
        <w:sz w:val="18"/>
      </w:rPr>
      <w:sym w:font="Symbol" w:char="F0B7"/>
    </w:r>
    <w:r w:rsidRPr="00541F62">
      <w:rPr>
        <w:rFonts w:ascii="Ebrima" w:hAnsi="Ebrima" w:cs="Tahoma"/>
        <w:b/>
        <w:bCs/>
        <w:i/>
        <w:iCs/>
        <w:color w:val="00A160"/>
        <w:sz w:val="18"/>
      </w:rPr>
      <w:t xml:space="preserve"> www.drs.wa.gov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8C2"/>
    <w:multiLevelType w:val="hybridMultilevel"/>
    <w:tmpl w:val="A56455FE"/>
    <w:lvl w:ilvl="0" w:tplc="BEF439B8">
      <w:start w:val="1"/>
      <w:numFmt w:val="bullet"/>
      <w:lvlText w:val=""/>
      <w:lvlJc w:val="left"/>
      <w:pPr>
        <w:ind w:left="720" w:hanging="360"/>
      </w:pPr>
      <w:rPr>
        <w:rFonts w:ascii="Wingdings" w:hAnsi="Wingdings" w:hint="default"/>
      </w:rPr>
    </w:lvl>
    <w:lvl w:ilvl="1" w:tplc="D35E7BFE" w:tentative="1">
      <w:start w:val="1"/>
      <w:numFmt w:val="bullet"/>
      <w:lvlText w:val="o"/>
      <w:lvlJc w:val="left"/>
      <w:pPr>
        <w:ind w:left="1440" w:hanging="360"/>
      </w:pPr>
      <w:rPr>
        <w:rFonts w:ascii="Courier New" w:hAnsi="Courier New" w:cs="Courier New" w:hint="default"/>
      </w:rPr>
    </w:lvl>
    <w:lvl w:ilvl="2" w:tplc="4BFC5114" w:tentative="1">
      <w:start w:val="1"/>
      <w:numFmt w:val="bullet"/>
      <w:lvlText w:val=""/>
      <w:lvlJc w:val="left"/>
      <w:pPr>
        <w:ind w:left="2160" w:hanging="360"/>
      </w:pPr>
      <w:rPr>
        <w:rFonts w:ascii="Wingdings" w:hAnsi="Wingdings" w:hint="default"/>
      </w:rPr>
    </w:lvl>
    <w:lvl w:ilvl="3" w:tplc="F33CCFC4" w:tentative="1">
      <w:start w:val="1"/>
      <w:numFmt w:val="bullet"/>
      <w:lvlText w:val=""/>
      <w:lvlJc w:val="left"/>
      <w:pPr>
        <w:ind w:left="2880" w:hanging="360"/>
      </w:pPr>
      <w:rPr>
        <w:rFonts w:ascii="Symbol" w:hAnsi="Symbol" w:hint="default"/>
      </w:rPr>
    </w:lvl>
    <w:lvl w:ilvl="4" w:tplc="18F25D20" w:tentative="1">
      <w:start w:val="1"/>
      <w:numFmt w:val="bullet"/>
      <w:lvlText w:val="o"/>
      <w:lvlJc w:val="left"/>
      <w:pPr>
        <w:ind w:left="3600" w:hanging="360"/>
      </w:pPr>
      <w:rPr>
        <w:rFonts w:ascii="Courier New" w:hAnsi="Courier New" w:cs="Courier New" w:hint="default"/>
      </w:rPr>
    </w:lvl>
    <w:lvl w:ilvl="5" w:tplc="FE12B802" w:tentative="1">
      <w:start w:val="1"/>
      <w:numFmt w:val="bullet"/>
      <w:lvlText w:val=""/>
      <w:lvlJc w:val="left"/>
      <w:pPr>
        <w:ind w:left="4320" w:hanging="360"/>
      </w:pPr>
      <w:rPr>
        <w:rFonts w:ascii="Wingdings" w:hAnsi="Wingdings" w:hint="default"/>
      </w:rPr>
    </w:lvl>
    <w:lvl w:ilvl="6" w:tplc="96C6BD2E" w:tentative="1">
      <w:start w:val="1"/>
      <w:numFmt w:val="bullet"/>
      <w:lvlText w:val=""/>
      <w:lvlJc w:val="left"/>
      <w:pPr>
        <w:ind w:left="5040" w:hanging="360"/>
      </w:pPr>
      <w:rPr>
        <w:rFonts w:ascii="Symbol" w:hAnsi="Symbol" w:hint="default"/>
      </w:rPr>
    </w:lvl>
    <w:lvl w:ilvl="7" w:tplc="0D1AFE80" w:tentative="1">
      <w:start w:val="1"/>
      <w:numFmt w:val="bullet"/>
      <w:lvlText w:val="o"/>
      <w:lvlJc w:val="left"/>
      <w:pPr>
        <w:ind w:left="5760" w:hanging="360"/>
      </w:pPr>
      <w:rPr>
        <w:rFonts w:ascii="Courier New" w:hAnsi="Courier New" w:cs="Courier New" w:hint="default"/>
      </w:rPr>
    </w:lvl>
    <w:lvl w:ilvl="8" w:tplc="390E5F5A" w:tentative="1">
      <w:start w:val="1"/>
      <w:numFmt w:val="bullet"/>
      <w:lvlText w:val=""/>
      <w:lvlJc w:val="left"/>
      <w:pPr>
        <w:ind w:left="6480" w:hanging="360"/>
      </w:pPr>
      <w:rPr>
        <w:rFonts w:ascii="Wingdings" w:hAnsi="Wingdings" w:hint="default"/>
      </w:rPr>
    </w:lvl>
  </w:abstractNum>
  <w:abstractNum w:abstractNumId="1" w15:restartNumberingAfterBreak="0">
    <w:nsid w:val="35302418"/>
    <w:multiLevelType w:val="hybridMultilevel"/>
    <w:tmpl w:val="273A6A8A"/>
    <w:lvl w:ilvl="0" w:tplc="C83420CC">
      <w:start w:val="1"/>
      <w:numFmt w:val="bullet"/>
      <w:lvlText w:val=""/>
      <w:lvlJc w:val="left"/>
      <w:pPr>
        <w:ind w:left="720" w:hanging="360"/>
      </w:pPr>
      <w:rPr>
        <w:rFonts w:ascii="Symbol" w:hAnsi="Symbol" w:hint="default"/>
      </w:rPr>
    </w:lvl>
    <w:lvl w:ilvl="1" w:tplc="84A410EC">
      <w:start w:val="1"/>
      <w:numFmt w:val="bullet"/>
      <w:lvlText w:val="o"/>
      <w:lvlJc w:val="left"/>
      <w:pPr>
        <w:ind w:left="1440" w:hanging="360"/>
      </w:pPr>
      <w:rPr>
        <w:rFonts w:ascii="Courier New" w:hAnsi="Courier New" w:cs="Courier New" w:hint="default"/>
      </w:rPr>
    </w:lvl>
    <w:lvl w:ilvl="2" w:tplc="9AF063CE">
      <w:start w:val="1"/>
      <w:numFmt w:val="bullet"/>
      <w:lvlText w:val=""/>
      <w:lvlJc w:val="left"/>
      <w:pPr>
        <w:ind w:left="2160" w:hanging="360"/>
      </w:pPr>
      <w:rPr>
        <w:rFonts w:ascii="Wingdings" w:hAnsi="Wingdings" w:hint="default"/>
      </w:rPr>
    </w:lvl>
    <w:lvl w:ilvl="3" w:tplc="6BF2B6EC" w:tentative="1">
      <w:start w:val="1"/>
      <w:numFmt w:val="bullet"/>
      <w:lvlText w:val=""/>
      <w:lvlJc w:val="left"/>
      <w:pPr>
        <w:ind w:left="2880" w:hanging="360"/>
      </w:pPr>
      <w:rPr>
        <w:rFonts w:ascii="Symbol" w:hAnsi="Symbol" w:hint="default"/>
      </w:rPr>
    </w:lvl>
    <w:lvl w:ilvl="4" w:tplc="07ACBEAE" w:tentative="1">
      <w:start w:val="1"/>
      <w:numFmt w:val="bullet"/>
      <w:lvlText w:val="o"/>
      <w:lvlJc w:val="left"/>
      <w:pPr>
        <w:ind w:left="3600" w:hanging="360"/>
      </w:pPr>
      <w:rPr>
        <w:rFonts w:ascii="Courier New" w:hAnsi="Courier New" w:cs="Courier New" w:hint="default"/>
      </w:rPr>
    </w:lvl>
    <w:lvl w:ilvl="5" w:tplc="9B188C38" w:tentative="1">
      <w:start w:val="1"/>
      <w:numFmt w:val="bullet"/>
      <w:lvlText w:val=""/>
      <w:lvlJc w:val="left"/>
      <w:pPr>
        <w:ind w:left="4320" w:hanging="360"/>
      </w:pPr>
      <w:rPr>
        <w:rFonts w:ascii="Wingdings" w:hAnsi="Wingdings" w:hint="default"/>
      </w:rPr>
    </w:lvl>
    <w:lvl w:ilvl="6" w:tplc="B7A24CD8" w:tentative="1">
      <w:start w:val="1"/>
      <w:numFmt w:val="bullet"/>
      <w:lvlText w:val=""/>
      <w:lvlJc w:val="left"/>
      <w:pPr>
        <w:ind w:left="5040" w:hanging="360"/>
      </w:pPr>
      <w:rPr>
        <w:rFonts w:ascii="Symbol" w:hAnsi="Symbol" w:hint="default"/>
      </w:rPr>
    </w:lvl>
    <w:lvl w:ilvl="7" w:tplc="6062F56C" w:tentative="1">
      <w:start w:val="1"/>
      <w:numFmt w:val="bullet"/>
      <w:lvlText w:val="o"/>
      <w:lvlJc w:val="left"/>
      <w:pPr>
        <w:ind w:left="5760" w:hanging="360"/>
      </w:pPr>
      <w:rPr>
        <w:rFonts w:ascii="Courier New" w:hAnsi="Courier New" w:cs="Courier New" w:hint="default"/>
      </w:rPr>
    </w:lvl>
    <w:lvl w:ilvl="8" w:tplc="F22E7E9A" w:tentative="1">
      <w:start w:val="1"/>
      <w:numFmt w:val="bullet"/>
      <w:lvlText w:val=""/>
      <w:lvlJc w:val="left"/>
      <w:pPr>
        <w:ind w:left="6480" w:hanging="360"/>
      </w:pPr>
      <w:rPr>
        <w:rFonts w:ascii="Wingdings" w:hAnsi="Wingdings" w:hint="default"/>
      </w:rPr>
    </w:lvl>
  </w:abstractNum>
  <w:abstractNum w:abstractNumId="2" w15:restartNumberingAfterBreak="0">
    <w:nsid w:val="35901783"/>
    <w:multiLevelType w:val="hybridMultilevel"/>
    <w:tmpl w:val="7534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6165F"/>
    <w:multiLevelType w:val="hybridMultilevel"/>
    <w:tmpl w:val="E5FEBDB4"/>
    <w:lvl w:ilvl="0" w:tplc="6710653E">
      <w:start w:val="1"/>
      <w:numFmt w:val="bullet"/>
      <w:lvlText w:val=""/>
      <w:lvlJc w:val="left"/>
      <w:pPr>
        <w:ind w:left="720" w:hanging="360"/>
      </w:pPr>
      <w:rPr>
        <w:rFonts w:ascii="Symbol" w:hAnsi="Symbol" w:hint="default"/>
      </w:rPr>
    </w:lvl>
    <w:lvl w:ilvl="1" w:tplc="876EEE2A" w:tentative="1">
      <w:start w:val="1"/>
      <w:numFmt w:val="bullet"/>
      <w:lvlText w:val="o"/>
      <w:lvlJc w:val="left"/>
      <w:pPr>
        <w:ind w:left="1440" w:hanging="360"/>
      </w:pPr>
      <w:rPr>
        <w:rFonts w:ascii="Courier New" w:hAnsi="Courier New" w:cs="Courier New" w:hint="default"/>
      </w:rPr>
    </w:lvl>
    <w:lvl w:ilvl="2" w:tplc="7610DA56" w:tentative="1">
      <w:start w:val="1"/>
      <w:numFmt w:val="bullet"/>
      <w:lvlText w:val=""/>
      <w:lvlJc w:val="left"/>
      <w:pPr>
        <w:ind w:left="2160" w:hanging="360"/>
      </w:pPr>
      <w:rPr>
        <w:rFonts w:ascii="Wingdings" w:hAnsi="Wingdings" w:hint="default"/>
      </w:rPr>
    </w:lvl>
    <w:lvl w:ilvl="3" w:tplc="D1BE0418" w:tentative="1">
      <w:start w:val="1"/>
      <w:numFmt w:val="bullet"/>
      <w:lvlText w:val=""/>
      <w:lvlJc w:val="left"/>
      <w:pPr>
        <w:ind w:left="2880" w:hanging="360"/>
      </w:pPr>
      <w:rPr>
        <w:rFonts w:ascii="Symbol" w:hAnsi="Symbol" w:hint="default"/>
      </w:rPr>
    </w:lvl>
    <w:lvl w:ilvl="4" w:tplc="7104050E" w:tentative="1">
      <w:start w:val="1"/>
      <w:numFmt w:val="bullet"/>
      <w:lvlText w:val="o"/>
      <w:lvlJc w:val="left"/>
      <w:pPr>
        <w:ind w:left="3600" w:hanging="360"/>
      </w:pPr>
      <w:rPr>
        <w:rFonts w:ascii="Courier New" w:hAnsi="Courier New" w:cs="Courier New" w:hint="default"/>
      </w:rPr>
    </w:lvl>
    <w:lvl w:ilvl="5" w:tplc="6E2AA85E" w:tentative="1">
      <w:start w:val="1"/>
      <w:numFmt w:val="bullet"/>
      <w:lvlText w:val=""/>
      <w:lvlJc w:val="left"/>
      <w:pPr>
        <w:ind w:left="4320" w:hanging="360"/>
      </w:pPr>
      <w:rPr>
        <w:rFonts w:ascii="Wingdings" w:hAnsi="Wingdings" w:hint="default"/>
      </w:rPr>
    </w:lvl>
    <w:lvl w:ilvl="6" w:tplc="958A608C" w:tentative="1">
      <w:start w:val="1"/>
      <w:numFmt w:val="bullet"/>
      <w:lvlText w:val=""/>
      <w:lvlJc w:val="left"/>
      <w:pPr>
        <w:ind w:left="5040" w:hanging="360"/>
      </w:pPr>
      <w:rPr>
        <w:rFonts w:ascii="Symbol" w:hAnsi="Symbol" w:hint="default"/>
      </w:rPr>
    </w:lvl>
    <w:lvl w:ilvl="7" w:tplc="73FC09AE" w:tentative="1">
      <w:start w:val="1"/>
      <w:numFmt w:val="bullet"/>
      <w:lvlText w:val="o"/>
      <w:lvlJc w:val="left"/>
      <w:pPr>
        <w:ind w:left="5760" w:hanging="360"/>
      </w:pPr>
      <w:rPr>
        <w:rFonts w:ascii="Courier New" w:hAnsi="Courier New" w:cs="Courier New" w:hint="default"/>
      </w:rPr>
    </w:lvl>
    <w:lvl w:ilvl="8" w:tplc="BCAA7F7E" w:tentative="1">
      <w:start w:val="1"/>
      <w:numFmt w:val="bullet"/>
      <w:lvlText w:val=""/>
      <w:lvlJc w:val="left"/>
      <w:pPr>
        <w:ind w:left="6480" w:hanging="360"/>
      </w:pPr>
      <w:rPr>
        <w:rFonts w:ascii="Wingdings" w:hAnsi="Wingdings" w:hint="default"/>
      </w:rPr>
    </w:lvl>
  </w:abstractNum>
  <w:abstractNum w:abstractNumId="4" w15:restartNumberingAfterBreak="0">
    <w:nsid w:val="56DE5685"/>
    <w:multiLevelType w:val="hybridMultilevel"/>
    <w:tmpl w:val="F8E643FC"/>
    <w:lvl w:ilvl="0" w:tplc="EC1233F0">
      <w:start w:val="1"/>
      <w:numFmt w:val="bullet"/>
      <w:lvlText w:val=""/>
      <w:lvlJc w:val="left"/>
      <w:pPr>
        <w:ind w:left="720" w:hanging="360"/>
      </w:pPr>
      <w:rPr>
        <w:rFonts w:ascii="Symbol" w:hAnsi="Symbol" w:hint="default"/>
      </w:rPr>
    </w:lvl>
    <w:lvl w:ilvl="1" w:tplc="C75835A8" w:tentative="1">
      <w:start w:val="1"/>
      <w:numFmt w:val="bullet"/>
      <w:lvlText w:val="o"/>
      <w:lvlJc w:val="left"/>
      <w:pPr>
        <w:ind w:left="1440" w:hanging="360"/>
      </w:pPr>
      <w:rPr>
        <w:rFonts w:ascii="Courier New" w:hAnsi="Courier New" w:cs="Courier New" w:hint="default"/>
      </w:rPr>
    </w:lvl>
    <w:lvl w:ilvl="2" w:tplc="FE78F19A" w:tentative="1">
      <w:start w:val="1"/>
      <w:numFmt w:val="bullet"/>
      <w:lvlText w:val=""/>
      <w:lvlJc w:val="left"/>
      <w:pPr>
        <w:ind w:left="2160" w:hanging="360"/>
      </w:pPr>
      <w:rPr>
        <w:rFonts w:ascii="Wingdings" w:hAnsi="Wingdings" w:hint="default"/>
      </w:rPr>
    </w:lvl>
    <w:lvl w:ilvl="3" w:tplc="321499A4" w:tentative="1">
      <w:start w:val="1"/>
      <w:numFmt w:val="bullet"/>
      <w:lvlText w:val=""/>
      <w:lvlJc w:val="left"/>
      <w:pPr>
        <w:ind w:left="2880" w:hanging="360"/>
      </w:pPr>
      <w:rPr>
        <w:rFonts w:ascii="Symbol" w:hAnsi="Symbol" w:hint="default"/>
      </w:rPr>
    </w:lvl>
    <w:lvl w:ilvl="4" w:tplc="D21C3DAC" w:tentative="1">
      <w:start w:val="1"/>
      <w:numFmt w:val="bullet"/>
      <w:lvlText w:val="o"/>
      <w:lvlJc w:val="left"/>
      <w:pPr>
        <w:ind w:left="3600" w:hanging="360"/>
      </w:pPr>
      <w:rPr>
        <w:rFonts w:ascii="Courier New" w:hAnsi="Courier New" w:cs="Courier New" w:hint="default"/>
      </w:rPr>
    </w:lvl>
    <w:lvl w:ilvl="5" w:tplc="4D9238B8" w:tentative="1">
      <w:start w:val="1"/>
      <w:numFmt w:val="bullet"/>
      <w:lvlText w:val=""/>
      <w:lvlJc w:val="left"/>
      <w:pPr>
        <w:ind w:left="4320" w:hanging="360"/>
      </w:pPr>
      <w:rPr>
        <w:rFonts w:ascii="Wingdings" w:hAnsi="Wingdings" w:hint="default"/>
      </w:rPr>
    </w:lvl>
    <w:lvl w:ilvl="6" w:tplc="4202A6F8" w:tentative="1">
      <w:start w:val="1"/>
      <w:numFmt w:val="bullet"/>
      <w:lvlText w:val=""/>
      <w:lvlJc w:val="left"/>
      <w:pPr>
        <w:ind w:left="5040" w:hanging="360"/>
      </w:pPr>
      <w:rPr>
        <w:rFonts w:ascii="Symbol" w:hAnsi="Symbol" w:hint="default"/>
      </w:rPr>
    </w:lvl>
    <w:lvl w:ilvl="7" w:tplc="17E292FE" w:tentative="1">
      <w:start w:val="1"/>
      <w:numFmt w:val="bullet"/>
      <w:lvlText w:val="o"/>
      <w:lvlJc w:val="left"/>
      <w:pPr>
        <w:ind w:left="5760" w:hanging="360"/>
      </w:pPr>
      <w:rPr>
        <w:rFonts w:ascii="Courier New" w:hAnsi="Courier New" w:cs="Courier New" w:hint="default"/>
      </w:rPr>
    </w:lvl>
    <w:lvl w:ilvl="8" w:tplc="BD284796" w:tentative="1">
      <w:start w:val="1"/>
      <w:numFmt w:val="bullet"/>
      <w:lvlText w:val=""/>
      <w:lvlJc w:val="left"/>
      <w:pPr>
        <w:ind w:left="6480" w:hanging="360"/>
      </w:pPr>
      <w:rPr>
        <w:rFonts w:ascii="Wingdings" w:hAnsi="Wingdings" w:hint="default"/>
      </w:rPr>
    </w:lvl>
  </w:abstractNum>
  <w:abstractNum w:abstractNumId="5" w15:restartNumberingAfterBreak="0">
    <w:nsid w:val="5FE409CB"/>
    <w:multiLevelType w:val="hybridMultilevel"/>
    <w:tmpl w:val="ABC0933A"/>
    <w:lvl w:ilvl="0" w:tplc="99C828D8">
      <w:start w:val="1"/>
      <w:numFmt w:val="bullet"/>
      <w:lvlText w:val=""/>
      <w:lvlJc w:val="left"/>
      <w:pPr>
        <w:ind w:left="720" w:hanging="360"/>
      </w:pPr>
      <w:rPr>
        <w:rFonts w:ascii="Wingdings" w:hAnsi="Wingdings" w:hint="default"/>
      </w:rPr>
    </w:lvl>
    <w:lvl w:ilvl="1" w:tplc="564C0A68">
      <w:start w:val="1"/>
      <w:numFmt w:val="bullet"/>
      <w:lvlText w:val="o"/>
      <w:lvlJc w:val="left"/>
      <w:pPr>
        <w:ind w:left="1440" w:hanging="360"/>
      </w:pPr>
      <w:rPr>
        <w:rFonts w:ascii="Courier New" w:hAnsi="Courier New" w:cs="Courier New" w:hint="default"/>
      </w:rPr>
    </w:lvl>
    <w:lvl w:ilvl="2" w:tplc="A4F6FEEE" w:tentative="1">
      <w:start w:val="1"/>
      <w:numFmt w:val="bullet"/>
      <w:lvlText w:val=""/>
      <w:lvlJc w:val="left"/>
      <w:pPr>
        <w:ind w:left="2160" w:hanging="360"/>
      </w:pPr>
      <w:rPr>
        <w:rFonts w:ascii="Wingdings" w:hAnsi="Wingdings" w:hint="default"/>
      </w:rPr>
    </w:lvl>
    <w:lvl w:ilvl="3" w:tplc="AD10ED52" w:tentative="1">
      <w:start w:val="1"/>
      <w:numFmt w:val="bullet"/>
      <w:lvlText w:val=""/>
      <w:lvlJc w:val="left"/>
      <w:pPr>
        <w:ind w:left="2880" w:hanging="360"/>
      </w:pPr>
      <w:rPr>
        <w:rFonts w:ascii="Symbol" w:hAnsi="Symbol" w:hint="default"/>
      </w:rPr>
    </w:lvl>
    <w:lvl w:ilvl="4" w:tplc="FC305A48" w:tentative="1">
      <w:start w:val="1"/>
      <w:numFmt w:val="bullet"/>
      <w:lvlText w:val="o"/>
      <w:lvlJc w:val="left"/>
      <w:pPr>
        <w:ind w:left="3600" w:hanging="360"/>
      </w:pPr>
      <w:rPr>
        <w:rFonts w:ascii="Courier New" w:hAnsi="Courier New" w:cs="Courier New" w:hint="default"/>
      </w:rPr>
    </w:lvl>
    <w:lvl w:ilvl="5" w:tplc="DAA812F0" w:tentative="1">
      <w:start w:val="1"/>
      <w:numFmt w:val="bullet"/>
      <w:lvlText w:val=""/>
      <w:lvlJc w:val="left"/>
      <w:pPr>
        <w:ind w:left="4320" w:hanging="360"/>
      </w:pPr>
      <w:rPr>
        <w:rFonts w:ascii="Wingdings" w:hAnsi="Wingdings" w:hint="default"/>
      </w:rPr>
    </w:lvl>
    <w:lvl w:ilvl="6" w:tplc="E9FE5668" w:tentative="1">
      <w:start w:val="1"/>
      <w:numFmt w:val="bullet"/>
      <w:lvlText w:val=""/>
      <w:lvlJc w:val="left"/>
      <w:pPr>
        <w:ind w:left="5040" w:hanging="360"/>
      </w:pPr>
      <w:rPr>
        <w:rFonts w:ascii="Symbol" w:hAnsi="Symbol" w:hint="default"/>
      </w:rPr>
    </w:lvl>
    <w:lvl w:ilvl="7" w:tplc="56404F38" w:tentative="1">
      <w:start w:val="1"/>
      <w:numFmt w:val="bullet"/>
      <w:lvlText w:val="o"/>
      <w:lvlJc w:val="left"/>
      <w:pPr>
        <w:ind w:left="5760" w:hanging="360"/>
      </w:pPr>
      <w:rPr>
        <w:rFonts w:ascii="Courier New" w:hAnsi="Courier New" w:cs="Courier New" w:hint="default"/>
      </w:rPr>
    </w:lvl>
    <w:lvl w:ilvl="8" w:tplc="726AB726" w:tentative="1">
      <w:start w:val="1"/>
      <w:numFmt w:val="bullet"/>
      <w:lvlText w:val=""/>
      <w:lvlJc w:val="left"/>
      <w:pPr>
        <w:ind w:left="6480" w:hanging="360"/>
      </w:pPr>
      <w:rPr>
        <w:rFonts w:ascii="Wingdings" w:hAnsi="Wingdings" w:hint="default"/>
      </w:rPr>
    </w:lvl>
  </w:abstractNum>
  <w:abstractNum w:abstractNumId="6" w15:restartNumberingAfterBreak="0">
    <w:nsid w:val="648A5FFE"/>
    <w:multiLevelType w:val="hybridMultilevel"/>
    <w:tmpl w:val="CDB63814"/>
    <w:lvl w:ilvl="0" w:tplc="B0B20C7E">
      <w:start w:val="1"/>
      <w:numFmt w:val="bullet"/>
      <w:lvlText w:val=""/>
      <w:lvlJc w:val="left"/>
      <w:pPr>
        <w:ind w:left="360" w:hanging="360"/>
      </w:pPr>
      <w:rPr>
        <w:rFonts w:ascii="Symbol" w:hAnsi="Symbol" w:hint="default"/>
      </w:rPr>
    </w:lvl>
    <w:lvl w:ilvl="1" w:tplc="9DF2C8FA" w:tentative="1">
      <w:start w:val="1"/>
      <w:numFmt w:val="bullet"/>
      <w:lvlText w:val="o"/>
      <w:lvlJc w:val="left"/>
      <w:pPr>
        <w:ind w:left="1080" w:hanging="360"/>
      </w:pPr>
      <w:rPr>
        <w:rFonts w:ascii="Courier New" w:hAnsi="Courier New" w:cs="Courier New" w:hint="default"/>
      </w:rPr>
    </w:lvl>
    <w:lvl w:ilvl="2" w:tplc="B8F8A75C" w:tentative="1">
      <w:start w:val="1"/>
      <w:numFmt w:val="bullet"/>
      <w:lvlText w:val=""/>
      <w:lvlJc w:val="left"/>
      <w:pPr>
        <w:ind w:left="1800" w:hanging="360"/>
      </w:pPr>
      <w:rPr>
        <w:rFonts w:ascii="Wingdings" w:hAnsi="Wingdings" w:hint="default"/>
      </w:rPr>
    </w:lvl>
    <w:lvl w:ilvl="3" w:tplc="1ED428C8" w:tentative="1">
      <w:start w:val="1"/>
      <w:numFmt w:val="bullet"/>
      <w:lvlText w:val=""/>
      <w:lvlJc w:val="left"/>
      <w:pPr>
        <w:ind w:left="2520" w:hanging="360"/>
      </w:pPr>
      <w:rPr>
        <w:rFonts w:ascii="Symbol" w:hAnsi="Symbol" w:hint="default"/>
      </w:rPr>
    </w:lvl>
    <w:lvl w:ilvl="4" w:tplc="D2407C2E" w:tentative="1">
      <w:start w:val="1"/>
      <w:numFmt w:val="bullet"/>
      <w:lvlText w:val="o"/>
      <w:lvlJc w:val="left"/>
      <w:pPr>
        <w:ind w:left="3240" w:hanging="360"/>
      </w:pPr>
      <w:rPr>
        <w:rFonts w:ascii="Courier New" w:hAnsi="Courier New" w:cs="Courier New" w:hint="default"/>
      </w:rPr>
    </w:lvl>
    <w:lvl w:ilvl="5" w:tplc="5252751E" w:tentative="1">
      <w:start w:val="1"/>
      <w:numFmt w:val="bullet"/>
      <w:lvlText w:val=""/>
      <w:lvlJc w:val="left"/>
      <w:pPr>
        <w:ind w:left="3960" w:hanging="360"/>
      </w:pPr>
      <w:rPr>
        <w:rFonts w:ascii="Wingdings" w:hAnsi="Wingdings" w:hint="default"/>
      </w:rPr>
    </w:lvl>
    <w:lvl w:ilvl="6" w:tplc="9B742294" w:tentative="1">
      <w:start w:val="1"/>
      <w:numFmt w:val="bullet"/>
      <w:lvlText w:val=""/>
      <w:lvlJc w:val="left"/>
      <w:pPr>
        <w:ind w:left="4680" w:hanging="360"/>
      </w:pPr>
      <w:rPr>
        <w:rFonts w:ascii="Symbol" w:hAnsi="Symbol" w:hint="default"/>
      </w:rPr>
    </w:lvl>
    <w:lvl w:ilvl="7" w:tplc="0ACEBC82" w:tentative="1">
      <w:start w:val="1"/>
      <w:numFmt w:val="bullet"/>
      <w:lvlText w:val="o"/>
      <w:lvlJc w:val="left"/>
      <w:pPr>
        <w:ind w:left="5400" w:hanging="360"/>
      </w:pPr>
      <w:rPr>
        <w:rFonts w:ascii="Courier New" w:hAnsi="Courier New" w:cs="Courier New" w:hint="default"/>
      </w:rPr>
    </w:lvl>
    <w:lvl w:ilvl="8" w:tplc="5472140E" w:tentative="1">
      <w:start w:val="1"/>
      <w:numFmt w:val="bullet"/>
      <w:lvlText w:val=""/>
      <w:lvlJc w:val="left"/>
      <w:pPr>
        <w:ind w:left="6120" w:hanging="360"/>
      </w:pPr>
      <w:rPr>
        <w:rFonts w:ascii="Wingdings" w:hAnsi="Wingdings" w:hint="default"/>
      </w:rPr>
    </w:lvl>
  </w:abstractNum>
  <w:abstractNum w:abstractNumId="7" w15:restartNumberingAfterBreak="0">
    <w:nsid w:val="65ED01D0"/>
    <w:multiLevelType w:val="hybridMultilevel"/>
    <w:tmpl w:val="5EC64D5A"/>
    <w:lvl w:ilvl="0" w:tplc="5AE203CA">
      <w:start w:val="1"/>
      <w:numFmt w:val="bullet"/>
      <w:lvlText w:val="o"/>
      <w:lvlJc w:val="left"/>
      <w:pPr>
        <w:ind w:left="1080" w:hanging="360"/>
      </w:pPr>
      <w:rPr>
        <w:rFonts w:ascii="Courier New" w:hAnsi="Courier New" w:cs="Courier New" w:hint="default"/>
      </w:rPr>
    </w:lvl>
    <w:lvl w:ilvl="1" w:tplc="A4108218" w:tentative="1">
      <w:start w:val="1"/>
      <w:numFmt w:val="bullet"/>
      <w:lvlText w:val="o"/>
      <w:lvlJc w:val="left"/>
      <w:pPr>
        <w:ind w:left="1800" w:hanging="360"/>
      </w:pPr>
      <w:rPr>
        <w:rFonts w:ascii="Courier New" w:hAnsi="Courier New" w:cs="Courier New" w:hint="default"/>
      </w:rPr>
    </w:lvl>
    <w:lvl w:ilvl="2" w:tplc="6A9A362A" w:tentative="1">
      <w:start w:val="1"/>
      <w:numFmt w:val="bullet"/>
      <w:lvlText w:val=""/>
      <w:lvlJc w:val="left"/>
      <w:pPr>
        <w:ind w:left="2520" w:hanging="360"/>
      </w:pPr>
      <w:rPr>
        <w:rFonts w:ascii="Wingdings" w:hAnsi="Wingdings" w:hint="default"/>
      </w:rPr>
    </w:lvl>
    <w:lvl w:ilvl="3" w:tplc="6F64DB32" w:tentative="1">
      <w:start w:val="1"/>
      <w:numFmt w:val="bullet"/>
      <w:lvlText w:val=""/>
      <w:lvlJc w:val="left"/>
      <w:pPr>
        <w:ind w:left="3240" w:hanging="360"/>
      </w:pPr>
      <w:rPr>
        <w:rFonts w:ascii="Symbol" w:hAnsi="Symbol" w:hint="default"/>
      </w:rPr>
    </w:lvl>
    <w:lvl w:ilvl="4" w:tplc="C6A2B260" w:tentative="1">
      <w:start w:val="1"/>
      <w:numFmt w:val="bullet"/>
      <w:lvlText w:val="o"/>
      <w:lvlJc w:val="left"/>
      <w:pPr>
        <w:ind w:left="3960" w:hanging="360"/>
      </w:pPr>
      <w:rPr>
        <w:rFonts w:ascii="Courier New" w:hAnsi="Courier New" w:cs="Courier New" w:hint="default"/>
      </w:rPr>
    </w:lvl>
    <w:lvl w:ilvl="5" w:tplc="A4642FB4" w:tentative="1">
      <w:start w:val="1"/>
      <w:numFmt w:val="bullet"/>
      <w:lvlText w:val=""/>
      <w:lvlJc w:val="left"/>
      <w:pPr>
        <w:ind w:left="4680" w:hanging="360"/>
      </w:pPr>
      <w:rPr>
        <w:rFonts w:ascii="Wingdings" w:hAnsi="Wingdings" w:hint="default"/>
      </w:rPr>
    </w:lvl>
    <w:lvl w:ilvl="6" w:tplc="63CAB1EA" w:tentative="1">
      <w:start w:val="1"/>
      <w:numFmt w:val="bullet"/>
      <w:lvlText w:val=""/>
      <w:lvlJc w:val="left"/>
      <w:pPr>
        <w:ind w:left="5400" w:hanging="360"/>
      </w:pPr>
      <w:rPr>
        <w:rFonts w:ascii="Symbol" w:hAnsi="Symbol" w:hint="default"/>
      </w:rPr>
    </w:lvl>
    <w:lvl w:ilvl="7" w:tplc="FD1E08FE" w:tentative="1">
      <w:start w:val="1"/>
      <w:numFmt w:val="bullet"/>
      <w:lvlText w:val="o"/>
      <w:lvlJc w:val="left"/>
      <w:pPr>
        <w:ind w:left="6120" w:hanging="360"/>
      </w:pPr>
      <w:rPr>
        <w:rFonts w:ascii="Courier New" w:hAnsi="Courier New" w:cs="Courier New" w:hint="default"/>
      </w:rPr>
    </w:lvl>
    <w:lvl w:ilvl="8" w:tplc="3FDC5AF8" w:tentative="1">
      <w:start w:val="1"/>
      <w:numFmt w:val="bullet"/>
      <w:lvlText w:val=""/>
      <w:lvlJc w:val="left"/>
      <w:pPr>
        <w:ind w:left="6840" w:hanging="360"/>
      </w:pPr>
      <w:rPr>
        <w:rFonts w:ascii="Wingdings" w:hAnsi="Wingdings" w:hint="default"/>
      </w:rPr>
    </w:lvl>
  </w:abstractNum>
  <w:abstractNum w:abstractNumId="8" w15:restartNumberingAfterBreak="0">
    <w:nsid w:val="7CF92B6C"/>
    <w:multiLevelType w:val="hybridMultilevel"/>
    <w:tmpl w:val="FA7E359E"/>
    <w:lvl w:ilvl="0" w:tplc="042084F0">
      <w:start w:val="1"/>
      <w:numFmt w:val="bullet"/>
      <w:lvlText w:val=""/>
      <w:lvlJc w:val="left"/>
      <w:pPr>
        <w:ind w:left="720" w:hanging="360"/>
      </w:pPr>
      <w:rPr>
        <w:rFonts w:ascii="Symbol" w:hAnsi="Symbol" w:hint="default"/>
      </w:rPr>
    </w:lvl>
    <w:lvl w:ilvl="1" w:tplc="751C29AA" w:tentative="1">
      <w:start w:val="1"/>
      <w:numFmt w:val="bullet"/>
      <w:lvlText w:val="o"/>
      <w:lvlJc w:val="left"/>
      <w:pPr>
        <w:ind w:left="1440" w:hanging="360"/>
      </w:pPr>
      <w:rPr>
        <w:rFonts w:ascii="Courier New" w:hAnsi="Courier New" w:cs="Courier New" w:hint="default"/>
      </w:rPr>
    </w:lvl>
    <w:lvl w:ilvl="2" w:tplc="D242DD26" w:tentative="1">
      <w:start w:val="1"/>
      <w:numFmt w:val="bullet"/>
      <w:lvlText w:val=""/>
      <w:lvlJc w:val="left"/>
      <w:pPr>
        <w:ind w:left="2160" w:hanging="360"/>
      </w:pPr>
      <w:rPr>
        <w:rFonts w:ascii="Wingdings" w:hAnsi="Wingdings" w:hint="default"/>
      </w:rPr>
    </w:lvl>
    <w:lvl w:ilvl="3" w:tplc="7742A426" w:tentative="1">
      <w:start w:val="1"/>
      <w:numFmt w:val="bullet"/>
      <w:lvlText w:val=""/>
      <w:lvlJc w:val="left"/>
      <w:pPr>
        <w:ind w:left="2880" w:hanging="360"/>
      </w:pPr>
      <w:rPr>
        <w:rFonts w:ascii="Symbol" w:hAnsi="Symbol" w:hint="default"/>
      </w:rPr>
    </w:lvl>
    <w:lvl w:ilvl="4" w:tplc="F8463FDE" w:tentative="1">
      <w:start w:val="1"/>
      <w:numFmt w:val="bullet"/>
      <w:lvlText w:val="o"/>
      <w:lvlJc w:val="left"/>
      <w:pPr>
        <w:ind w:left="3600" w:hanging="360"/>
      </w:pPr>
      <w:rPr>
        <w:rFonts w:ascii="Courier New" w:hAnsi="Courier New" w:cs="Courier New" w:hint="default"/>
      </w:rPr>
    </w:lvl>
    <w:lvl w:ilvl="5" w:tplc="AA90F320" w:tentative="1">
      <w:start w:val="1"/>
      <w:numFmt w:val="bullet"/>
      <w:lvlText w:val=""/>
      <w:lvlJc w:val="left"/>
      <w:pPr>
        <w:ind w:left="4320" w:hanging="360"/>
      </w:pPr>
      <w:rPr>
        <w:rFonts w:ascii="Wingdings" w:hAnsi="Wingdings" w:hint="default"/>
      </w:rPr>
    </w:lvl>
    <w:lvl w:ilvl="6" w:tplc="9A86AEE0" w:tentative="1">
      <w:start w:val="1"/>
      <w:numFmt w:val="bullet"/>
      <w:lvlText w:val=""/>
      <w:lvlJc w:val="left"/>
      <w:pPr>
        <w:ind w:left="5040" w:hanging="360"/>
      </w:pPr>
      <w:rPr>
        <w:rFonts w:ascii="Symbol" w:hAnsi="Symbol" w:hint="default"/>
      </w:rPr>
    </w:lvl>
    <w:lvl w:ilvl="7" w:tplc="6700DEBA" w:tentative="1">
      <w:start w:val="1"/>
      <w:numFmt w:val="bullet"/>
      <w:lvlText w:val="o"/>
      <w:lvlJc w:val="left"/>
      <w:pPr>
        <w:ind w:left="5760" w:hanging="360"/>
      </w:pPr>
      <w:rPr>
        <w:rFonts w:ascii="Courier New" w:hAnsi="Courier New" w:cs="Courier New" w:hint="default"/>
      </w:rPr>
    </w:lvl>
    <w:lvl w:ilvl="8" w:tplc="484605A4" w:tentative="1">
      <w:start w:val="1"/>
      <w:numFmt w:val="bullet"/>
      <w:lvlText w:val=""/>
      <w:lvlJc w:val="left"/>
      <w:pPr>
        <w:ind w:left="6480" w:hanging="360"/>
      </w:pPr>
      <w:rPr>
        <w:rFonts w:ascii="Wingdings" w:hAnsi="Wingdings" w:hint="default"/>
      </w:rPr>
    </w:lvl>
  </w:abstractNum>
  <w:num w:numId="1" w16cid:durableId="1021779070">
    <w:abstractNumId w:val="1"/>
  </w:num>
  <w:num w:numId="2" w16cid:durableId="301541393">
    <w:abstractNumId w:val="5"/>
  </w:num>
  <w:num w:numId="3" w16cid:durableId="1440249309">
    <w:abstractNumId w:val="0"/>
  </w:num>
  <w:num w:numId="4" w16cid:durableId="1143085460">
    <w:abstractNumId w:val="7"/>
  </w:num>
  <w:num w:numId="5" w16cid:durableId="1945186714">
    <w:abstractNumId w:val="6"/>
  </w:num>
  <w:num w:numId="6" w16cid:durableId="1255935568">
    <w:abstractNumId w:val="3"/>
  </w:num>
  <w:num w:numId="7" w16cid:durableId="397830078">
    <w:abstractNumId w:val="4"/>
  </w:num>
  <w:num w:numId="8" w16cid:durableId="703944401">
    <w:abstractNumId w:val="8"/>
  </w:num>
  <w:num w:numId="9" w16cid:durableId="1091320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E3"/>
    <w:rsid w:val="000275A4"/>
    <w:rsid w:val="00027EF3"/>
    <w:rsid w:val="000551F6"/>
    <w:rsid w:val="0006072E"/>
    <w:rsid w:val="00063BD1"/>
    <w:rsid w:val="00066777"/>
    <w:rsid w:val="00066EBE"/>
    <w:rsid w:val="00074078"/>
    <w:rsid w:val="00075E78"/>
    <w:rsid w:val="00083D65"/>
    <w:rsid w:val="00092174"/>
    <w:rsid w:val="000A66D7"/>
    <w:rsid w:val="000D1722"/>
    <w:rsid w:val="000D288A"/>
    <w:rsid w:val="000D4163"/>
    <w:rsid w:val="000D5A34"/>
    <w:rsid w:val="000D752F"/>
    <w:rsid w:val="000F634B"/>
    <w:rsid w:val="000F6B9A"/>
    <w:rsid w:val="0012328A"/>
    <w:rsid w:val="00190517"/>
    <w:rsid w:val="00192FBA"/>
    <w:rsid w:val="00197FC9"/>
    <w:rsid w:val="001D1BAE"/>
    <w:rsid w:val="001D476C"/>
    <w:rsid w:val="001D72F5"/>
    <w:rsid w:val="001D7B25"/>
    <w:rsid w:val="001E6BCD"/>
    <w:rsid w:val="001F2B1A"/>
    <w:rsid w:val="001F2E3A"/>
    <w:rsid w:val="001F34DF"/>
    <w:rsid w:val="001F4F04"/>
    <w:rsid w:val="002236A3"/>
    <w:rsid w:val="002246C4"/>
    <w:rsid w:val="00237B38"/>
    <w:rsid w:val="00266EC7"/>
    <w:rsid w:val="00281449"/>
    <w:rsid w:val="002816D3"/>
    <w:rsid w:val="0029285C"/>
    <w:rsid w:val="002A5B07"/>
    <w:rsid w:val="002A7B82"/>
    <w:rsid w:val="002D4BD5"/>
    <w:rsid w:val="002D5ABC"/>
    <w:rsid w:val="002D692F"/>
    <w:rsid w:val="002D6A91"/>
    <w:rsid w:val="0032001B"/>
    <w:rsid w:val="00323685"/>
    <w:rsid w:val="00334B74"/>
    <w:rsid w:val="003370F6"/>
    <w:rsid w:val="00361CDA"/>
    <w:rsid w:val="003702D1"/>
    <w:rsid w:val="00370A74"/>
    <w:rsid w:val="003A3986"/>
    <w:rsid w:val="003B3AF1"/>
    <w:rsid w:val="003C6943"/>
    <w:rsid w:val="003D063F"/>
    <w:rsid w:val="003E64B1"/>
    <w:rsid w:val="003F0393"/>
    <w:rsid w:val="003F1FA7"/>
    <w:rsid w:val="004048E2"/>
    <w:rsid w:val="00405296"/>
    <w:rsid w:val="00407245"/>
    <w:rsid w:val="004161F5"/>
    <w:rsid w:val="00426CED"/>
    <w:rsid w:val="00430C1A"/>
    <w:rsid w:val="00431926"/>
    <w:rsid w:val="00435996"/>
    <w:rsid w:val="0043771A"/>
    <w:rsid w:val="004501A9"/>
    <w:rsid w:val="004507D2"/>
    <w:rsid w:val="00472C90"/>
    <w:rsid w:val="00472E1F"/>
    <w:rsid w:val="00473BFD"/>
    <w:rsid w:val="00483BF9"/>
    <w:rsid w:val="0049315B"/>
    <w:rsid w:val="00496004"/>
    <w:rsid w:val="004B4390"/>
    <w:rsid w:val="004C4B72"/>
    <w:rsid w:val="004C7799"/>
    <w:rsid w:val="004D1318"/>
    <w:rsid w:val="004D2497"/>
    <w:rsid w:val="004D7632"/>
    <w:rsid w:val="004F0E7D"/>
    <w:rsid w:val="005012D1"/>
    <w:rsid w:val="00504841"/>
    <w:rsid w:val="00520296"/>
    <w:rsid w:val="00523318"/>
    <w:rsid w:val="00524141"/>
    <w:rsid w:val="00525B4B"/>
    <w:rsid w:val="0053083A"/>
    <w:rsid w:val="00531D70"/>
    <w:rsid w:val="00532ED1"/>
    <w:rsid w:val="00534BF4"/>
    <w:rsid w:val="00536FB2"/>
    <w:rsid w:val="00541F62"/>
    <w:rsid w:val="005513EE"/>
    <w:rsid w:val="005539A0"/>
    <w:rsid w:val="0055694F"/>
    <w:rsid w:val="00571E6B"/>
    <w:rsid w:val="00572499"/>
    <w:rsid w:val="00573EA1"/>
    <w:rsid w:val="005805A0"/>
    <w:rsid w:val="005822EF"/>
    <w:rsid w:val="0058501B"/>
    <w:rsid w:val="00586A39"/>
    <w:rsid w:val="005B16B5"/>
    <w:rsid w:val="005B2C57"/>
    <w:rsid w:val="005C239D"/>
    <w:rsid w:val="005C27F3"/>
    <w:rsid w:val="005E17D2"/>
    <w:rsid w:val="005E591C"/>
    <w:rsid w:val="006029B5"/>
    <w:rsid w:val="00611E87"/>
    <w:rsid w:val="00612FEE"/>
    <w:rsid w:val="0061304D"/>
    <w:rsid w:val="006209ED"/>
    <w:rsid w:val="006306AF"/>
    <w:rsid w:val="00642AAA"/>
    <w:rsid w:val="00670598"/>
    <w:rsid w:val="00674486"/>
    <w:rsid w:val="00677C8F"/>
    <w:rsid w:val="00681990"/>
    <w:rsid w:val="00684FDE"/>
    <w:rsid w:val="00685AE4"/>
    <w:rsid w:val="00690E58"/>
    <w:rsid w:val="00695955"/>
    <w:rsid w:val="006A7E60"/>
    <w:rsid w:val="006B46E5"/>
    <w:rsid w:val="006C08D1"/>
    <w:rsid w:val="006D04D0"/>
    <w:rsid w:val="006D30D1"/>
    <w:rsid w:val="006D7ACA"/>
    <w:rsid w:val="006E2865"/>
    <w:rsid w:val="00730BF8"/>
    <w:rsid w:val="00734178"/>
    <w:rsid w:val="00743D33"/>
    <w:rsid w:val="0076184D"/>
    <w:rsid w:val="007770F8"/>
    <w:rsid w:val="00781E6B"/>
    <w:rsid w:val="00784212"/>
    <w:rsid w:val="0078650B"/>
    <w:rsid w:val="00786E33"/>
    <w:rsid w:val="0079012E"/>
    <w:rsid w:val="007B50C2"/>
    <w:rsid w:val="007C4806"/>
    <w:rsid w:val="007C4B69"/>
    <w:rsid w:val="007E3C21"/>
    <w:rsid w:val="007E3E32"/>
    <w:rsid w:val="007E4625"/>
    <w:rsid w:val="0080179B"/>
    <w:rsid w:val="0081435D"/>
    <w:rsid w:val="0082346F"/>
    <w:rsid w:val="008241D4"/>
    <w:rsid w:val="00831220"/>
    <w:rsid w:val="00851512"/>
    <w:rsid w:val="008538F1"/>
    <w:rsid w:val="00856F95"/>
    <w:rsid w:val="00863C90"/>
    <w:rsid w:val="00866C28"/>
    <w:rsid w:val="00885D4D"/>
    <w:rsid w:val="00892281"/>
    <w:rsid w:val="008B5101"/>
    <w:rsid w:val="008D09FC"/>
    <w:rsid w:val="008E17D4"/>
    <w:rsid w:val="008F2FFA"/>
    <w:rsid w:val="008F5E08"/>
    <w:rsid w:val="008F7D88"/>
    <w:rsid w:val="00905CE3"/>
    <w:rsid w:val="009144B9"/>
    <w:rsid w:val="00921E9C"/>
    <w:rsid w:val="00922912"/>
    <w:rsid w:val="00926474"/>
    <w:rsid w:val="00947FE8"/>
    <w:rsid w:val="00954D10"/>
    <w:rsid w:val="00972042"/>
    <w:rsid w:val="0097655E"/>
    <w:rsid w:val="00980FCD"/>
    <w:rsid w:val="00983542"/>
    <w:rsid w:val="0099024B"/>
    <w:rsid w:val="009A28EF"/>
    <w:rsid w:val="009B2594"/>
    <w:rsid w:val="009B58CD"/>
    <w:rsid w:val="009D2C7D"/>
    <w:rsid w:val="009E5133"/>
    <w:rsid w:val="009F4DA0"/>
    <w:rsid w:val="00A00745"/>
    <w:rsid w:val="00A016B9"/>
    <w:rsid w:val="00A05385"/>
    <w:rsid w:val="00A0618E"/>
    <w:rsid w:val="00A32DCF"/>
    <w:rsid w:val="00A33277"/>
    <w:rsid w:val="00A35CF2"/>
    <w:rsid w:val="00A379B8"/>
    <w:rsid w:val="00A46494"/>
    <w:rsid w:val="00A56005"/>
    <w:rsid w:val="00A76471"/>
    <w:rsid w:val="00A909ED"/>
    <w:rsid w:val="00AA39FF"/>
    <w:rsid w:val="00AB0313"/>
    <w:rsid w:val="00AB543E"/>
    <w:rsid w:val="00AB68D4"/>
    <w:rsid w:val="00AB7A09"/>
    <w:rsid w:val="00AC6079"/>
    <w:rsid w:val="00AD30A8"/>
    <w:rsid w:val="00AD45ED"/>
    <w:rsid w:val="00AD6B11"/>
    <w:rsid w:val="00AF265F"/>
    <w:rsid w:val="00AF402F"/>
    <w:rsid w:val="00AF53A1"/>
    <w:rsid w:val="00AF5C9C"/>
    <w:rsid w:val="00B033AB"/>
    <w:rsid w:val="00B10EB6"/>
    <w:rsid w:val="00B122F2"/>
    <w:rsid w:val="00B21270"/>
    <w:rsid w:val="00B2769D"/>
    <w:rsid w:val="00B3233C"/>
    <w:rsid w:val="00B367C0"/>
    <w:rsid w:val="00B3783E"/>
    <w:rsid w:val="00B5674E"/>
    <w:rsid w:val="00B75B1A"/>
    <w:rsid w:val="00B80751"/>
    <w:rsid w:val="00B81704"/>
    <w:rsid w:val="00B8275C"/>
    <w:rsid w:val="00BB5CF7"/>
    <w:rsid w:val="00BC41D4"/>
    <w:rsid w:val="00BD146E"/>
    <w:rsid w:val="00BD1C48"/>
    <w:rsid w:val="00BD6E36"/>
    <w:rsid w:val="00BD7A9C"/>
    <w:rsid w:val="00BE4DC8"/>
    <w:rsid w:val="00BE6454"/>
    <w:rsid w:val="00C1032A"/>
    <w:rsid w:val="00C27D67"/>
    <w:rsid w:val="00C30716"/>
    <w:rsid w:val="00C3392D"/>
    <w:rsid w:val="00C33D16"/>
    <w:rsid w:val="00C419F1"/>
    <w:rsid w:val="00C6621C"/>
    <w:rsid w:val="00C724EF"/>
    <w:rsid w:val="00C7342E"/>
    <w:rsid w:val="00C8113B"/>
    <w:rsid w:val="00CE2E86"/>
    <w:rsid w:val="00CE3650"/>
    <w:rsid w:val="00CF2EB8"/>
    <w:rsid w:val="00CF3369"/>
    <w:rsid w:val="00D05674"/>
    <w:rsid w:val="00D14E20"/>
    <w:rsid w:val="00D20466"/>
    <w:rsid w:val="00D205F6"/>
    <w:rsid w:val="00D46E7D"/>
    <w:rsid w:val="00D47525"/>
    <w:rsid w:val="00D47A4C"/>
    <w:rsid w:val="00D85C61"/>
    <w:rsid w:val="00D861DA"/>
    <w:rsid w:val="00D87739"/>
    <w:rsid w:val="00DA0DE1"/>
    <w:rsid w:val="00DB4688"/>
    <w:rsid w:val="00DB6591"/>
    <w:rsid w:val="00DB723A"/>
    <w:rsid w:val="00DC7B1F"/>
    <w:rsid w:val="00DD7DDC"/>
    <w:rsid w:val="00DE785D"/>
    <w:rsid w:val="00DF73A1"/>
    <w:rsid w:val="00E07316"/>
    <w:rsid w:val="00E36079"/>
    <w:rsid w:val="00E50300"/>
    <w:rsid w:val="00E55046"/>
    <w:rsid w:val="00E63A7B"/>
    <w:rsid w:val="00E66101"/>
    <w:rsid w:val="00E67B04"/>
    <w:rsid w:val="00E870D2"/>
    <w:rsid w:val="00E92CA5"/>
    <w:rsid w:val="00E95752"/>
    <w:rsid w:val="00E95B38"/>
    <w:rsid w:val="00EA0F19"/>
    <w:rsid w:val="00EA21EC"/>
    <w:rsid w:val="00EA5272"/>
    <w:rsid w:val="00EB4C78"/>
    <w:rsid w:val="00EB4EAD"/>
    <w:rsid w:val="00EC1686"/>
    <w:rsid w:val="00EC3685"/>
    <w:rsid w:val="00F04CBE"/>
    <w:rsid w:val="00F10429"/>
    <w:rsid w:val="00F26402"/>
    <w:rsid w:val="00F31FA2"/>
    <w:rsid w:val="00F419B8"/>
    <w:rsid w:val="00F437DE"/>
    <w:rsid w:val="00F51C51"/>
    <w:rsid w:val="00F529ED"/>
    <w:rsid w:val="00F73123"/>
    <w:rsid w:val="00F92B5E"/>
    <w:rsid w:val="00FB150D"/>
    <w:rsid w:val="00FB5462"/>
    <w:rsid w:val="00FB6CFA"/>
    <w:rsid w:val="00FC2B07"/>
    <w:rsid w:val="00FC536E"/>
    <w:rsid w:val="00FC73F8"/>
    <w:rsid w:val="00FC79EB"/>
    <w:rsid w:val="00FD7BA3"/>
    <w:rsid w:val="00FE0557"/>
    <w:rsid w:val="00FE2722"/>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4CA5"/>
  <w15:docId w15:val="{395F35B4-0160-472E-97F3-30212898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6E"/>
    <w:rPr>
      <w:sz w:val="24"/>
    </w:rPr>
  </w:style>
  <w:style w:type="paragraph" w:styleId="Heading1">
    <w:name w:val="heading 1"/>
    <w:basedOn w:val="Normal"/>
    <w:next w:val="Normal"/>
    <w:qFormat/>
    <w:rsid w:val="00FC536E"/>
    <w:pPr>
      <w:keepNext/>
      <w:outlineLvl w:val="0"/>
    </w:pPr>
    <w:rPr>
      <w:rFonts w:ascii="Tahoma" w:hAnsi="Tahoma" w:cs="Tahoma"/>
      <w:b/>
      <w:bCs/>
      <w:sz w:val="32"/>
    </w:rPr>
  </w:style>
  <w:style w:type="paragraph" w:styleId="Heading4">
    <w:name w:val="heading 4"/>
    <w:basedOn w:val="Normal"/>
    <w:next w:val="Normal"/>
    <w:qFormat/>
    <w:rsid w:val="00FC536E"/>
    <w:pPr>
      <w:keepNext/>
      <w:jc w:val="center"/>
      <w:outlineLvl w:val="3"/>
    </w:pPr>
    <w:rPr>
      <w:rFonts w:ascii="Arial" w:hAnsi="Arial" w:cs="Arial"/>
      <w:i/>
      <w:i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536E"/>
    <w:rPr>
      <w:rFonts w:ascii="Arial" w:hAnsi="Arial" w:cs="Arial" w:hint="default"/>
      <w:b/>
      <w:bCs/>
      <w:strike w:val="0"/>
      <w:dstrike w:val="0"/>
      <w:color w:val="006666"/>
      <w:sz w:val="20"/>
      <w:szCs w:val="20"/>
      <w:u w:val="none"/>
      <w:effect w:val="none"/>
    </w:rPr>
  </w:style>
  <w:style w:type="paragraph" w:styleId="NormalWeb">
    <w:name w:val="Normal (Web)"/>
    <w:basedOn w:val="Normal"/>
    <w:semiHidden/>
    <w:rsid w:val="00FC536E"/>
    <w:pPr>
      <w:spacing w:before="100" w:beforeAutospacing="1" w:after="100" w:afterAutospacing="1"/>
    </w:pPr>
    <w:rPr>
      <w:rFonts w:ascii="Arial Unicode MS" w:eastAsia="Arial Unicode MS" w:hAnsi="Arial Unicode MS" w:cs="Arial Unicode MS"/>
      <w:szCs w:val="24"/>
    </w:rPr>
  </w:style>
  <w:style w:type="paragraph" w:styleId="Header">
    <w:name w:val="header"/>
    <w:basedOn w:val="Normal"/>
    <w:semiHidden/>
    <w:rsid w:val="00FC536E"/>
    <w:pPr>
      <w:tabs>
        <w:tab w:val="center" w:pos="4320"/>
        <w:tab w:val="right" w:pos="8640"/>
      </w:tabs>
    </w:pPr>
    <w:rPr>
      <w:szCs w:val="24"/>
    </w:rPr>
  </w:style>
  <w:style w:type="paragraph" w:styleId="Footer">
    <w:name w:val="footer"/>
    <w:basedOn w:val="Normal"/>
    <w:semiHidden/>
    <w:rsid w:val="00FC536E"/>
    <w:pPr>
      <w:tabs>
        <w:tab w:val="center" w:pos="4320"/>
        <w:tab w:val="right" w:pos="8640"/>
      </w:tabs>
    </w:pPr>
  </w:style>
  <w:style w:type="paragraph" w:styleId="BalloonText">
    <w:name w:val="Balloon Text"/>
    <w:basedOn w:val="Normal"/>
    <w:link w:val="BalloonTextChar"/>
    <w:uiPriority w:val="99"/>
    <w:semiHidden/>
    <w:unhideWhenUsed/>
    <w:rsid w:val="009B2594"/>
    <w:rPr>
      <w:rFonts w:ascii="Tahoma" w:hAnsi="Tahoma" w:cs="Tahoma"/>
      <w:sz w:val="16"/>
      <w:szCs w:val="16"/>
    </w:rPr>
  </w:style>
  <w:style w:type="character" w:customStyle="1" w:styleId="BalloonTextChar">
    <w:name w:val="Balloon Text Char"/>
    <w:basedOn w:val="DefaultParagraphFont"/>
    <w:link w:val="BalloonText"/>
    <w:uiPriority w:val="99"/>
    <w:semiHidden/>
    <w:rsid w:val="009B2594"/>
    <w:rPr>
      <w:rFonts w:ascii="Tahoma" w:hAnsi="Tahoma" w:cs="Tahoma"/>
      <w:sz w:val="16"/>
      <w:szCs w:val="16"/>
    </w:rPr>
  </w:style>
  <w:style w:type="character" w:styleId="Strong">
    <w:name w:val="Strong"/>
    <w:basedOn w:val="DefaultParagraphFont"/>
    <w:uiPriority w:val="22"/>
    <w:qFormat/>
    <w:rsid w:val="00426CED"/>
    <w:rPr>
      <w:b/>
      <w:bCs/>
    </w:rPr>
  </w:style>
  <w:style w:type="paragraph" w:customStyle="1" w:styleId="Default">
    <w:name w:val="Default"/>
    <w:rsid w:val="00E63A7B"/>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34"/>
    <w:qFormat/>
    <w:rsid w:val="00FC79EB"/>
    <w:pPr>
      <w:ind w:left="720"/>
      <w:contextualSpacing/>
    </w:pPr>
  </w:style>
  <w:style w:type="character" w:styleId="CommentReference">
    <w:name w:val="annotation reference"/>
    <w:basedOn w:val="DefaultParagraphFont"/>
    <w:uiPriority w:val="99"/>
    <w:semiHidden/>
    <w:unhideWhenUsed/>
    <w:rsid w:val="00D14E20"/>
    <w:rPr>
      <w:sz w:val="16"/>
      <w:szCs w:val="16"/>
    </w:rPr>
  </w:style>
  <w:style w:type="paragraph" w:styleId="CommentText">
    <w:name w:val="annotation text"/>
    <w:basedOn w:val="Normal"/>
    <w:link w:val="CommentTextChar"/>
    <w:uiPriority w:val="99"/>
    <w:semiHidden/>
    <w:unhideWhenUsed/>
    <w:rsid w:val="00D14E20"/>
    <w:rPr>
      <w:sz w:val="20"/>
    </w:rPr>
  </w:style>
  <w:style w:type="character" w:customStyle="1" w:styleId="CommentTextChar">
    <w:name w:val="Comment Text Char"/>
    <w:basedOn w:val="DefaultParagraphFont"/>
    <w:link w:val="CommentText"/>
    <w:uiPriority w:val="99"/>
    <w:semiHidden/>
    <w:rsid w:val="00D14E20"/>
  </w:style>
  <w:style w:type="paragraph" w:styleId="CommentSubject">
    <w:name w:val="annotation subject"/>
    <w:basedOn w:val="CommentText"/>
    <w:next w:val="CommentText"/>
    <w:link w:val="CommentSubjectChar"/>
    <w:uiPriority w:val="99"/>
    <w:semiHidden/>
    <w:unhideWhenUsed/>
    <w:rsid w:val="00D14E20"/>
    <w:rPr>
      <w:b/>
      <w:bCs/>
    </w:rPr>
  </w:style>
  <w:style w:type="character" w:customStyle="1" w:styleId="CommentSubjectChar">
    <w:name w:val="Comment Subject Char"/>
    <w:basedOn w:val="CommentTextChar"/>
    <w:link w:val="CommentSubject"/>
    <w:uiPriority w:val="99"/>
    <w:semiHidden/>
    <w:rsid w:val="00D14E20"/>
    <w:rPr>
      <w:b/>
      <w:bCs/>
    </w:rPr>
  </w:style>
  <w:style w:type="paragraph" w:styleId="Revision">
    <w:name w:val="Revision"/>
    <w:hidden/>
    <w:uiPriority w:val="99"/>
    <w:semiHidden/>
    <w:rsid w:val="00885D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7542">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0"/>
      <w:marRight w:val="0"/>
      <w:marTop w:val="0"/>
      <w:marBottom w:val="0"/>
      <w:divBdr>
        <w:top w:val="none" w:sz="0" w:space="0" w:color="auto"/>
        <w:left w:val="none" w:sz="0" w:space="0" w:color="auto"/>
        <w:bottom w:val="none" w:sz="0" w:space="0" w:color="auto"/>
        <w:right w:val="none" w:sz="0" w:space="0" w:color="auto"/>
      </w:divBdr>
      <w:divsChild>
        <w:div w:id="209927027">
          <w:marLeft w:val="0"/>
          <w:marRight w:val="0"/>
          <w:marTop w:val="0"/>
          <w:marBottom w:val="0"/>
          <w:divBdr>
            <w:top w:val="none" w:sz="0" w:space="0" w:color="auto"/>
            <w:left w:val="none" w:sz="0" w:space="0" w:color="auto"/>
            <w:bottom w:val="none" w:sz="0" w:space="0" w:color="auto"/>
            <w:right w:val="none" w:sz="0" w:space="0" w:color="auto"/>
          </w:divBdr>
        </w:div>
        <w:div w:id="848983576">
          <w:marLeft w:val="0"/>
          <w:marRight w:val="0"/>
          <w:marTop w:val="0"/>
          <w:marBottom w:val="0"/>
          <w:divBdr>
            <w:top w:val="none" w:sz="0" w:space="0" w:color="auto"/>
            <w:left w:val="none" w:sz="0" w:space="0" w:color="auto"/>
            <w:bottom w:val="none" w:sz="0" w:space="0" w:color="auto"/>
            <w:right w:val="none" w:sz="0" w:space="0" w:color="auto"/>
          </w:divBdr>
        </w:div>
      </w:divsChild>
    </w:div>
    <w:div w:id="969171184">
      <w:bodyDiv w:val="1"/>
      <w:marLeft w:val="0"/>
      <w:marRight w:val="0"/>
      <w:marTop w:val="0"/>
      <w:marBottom w:val="0"/>
      <w:divBdr>
        <w:top w:val="none" w:sz="0" w:space="0" w:color="auto"/>
        <w:left w:val="none" w:sz="0" w:space="0" w:color="auto"/>
        <w:bottom w:val="none" w:sz="0" w:space="0" w:color="auto"/>
        <w:right w:val="none" w:sz="0" w:space="0" w:color="auto"/>
      </w:divBdr>
      <w:divsChild>
        <w:div w:id="63643979">
          <w:marLeft w:val="0"/>
          <w:marRight w:val="0"/>
          <w:marTop w:val="0"/>
          <w:marBottom w:val="0"/>
          <w:divBdr>
            <w:top w:val="none" w:sz="0" w:space="0" w:color="auto"/>
            <w:left w:val="none" w:sz="0" w:space="0" w:color="auto"/>
            <w:bottom w:val="none" w:sz="0" w:space="0" w:color="auto"/>
            <w:right w:val="none" w:sz="0" w:space="0" w:color="auto"/>
          </w:divBdr>
        </w:div>
        <w:div w:id="1283027137">
          <w:marLeft w:val="0"/>
          <w:marRight w:val="0"/>
          <w:marTop w:val="0"/>
          <w:marBottom w:val="0"/>
          <w:divBdr>
            <w:top w:val="none" w:sz="0" w:space="0" w:color="auto"/>
            <w:left w:val="none" w:sz="0" w:space="0" w:color="auto"/>
            <w:bottom w:val="none" w:sz="0" w:space="0" w:color="auto"/>
            <w:right w:val="none" w:sz="0" w:space="0" w:color="auto"/>
          </w:divBdr>
        </w:div>
      </w:divsChild>
    </w:div>
    <w:div w:id="168887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les@drs.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bdffbdc-5e5b-4971-a8b6-1d80430bbf45" xsi:nil="true"/>
    <lcf76f155ced4ddcb4097134ff3c332f xmlns="277d2bae-39b3-4d7d-9990-47f0c26875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C2269CCDF3845AB36A2161730BA4B" ma:contentTypeVersion="16" ma:contentTypeDescription="Create a new document." ma:contentTypeScope="" ma:versionID="5111da55f4809b8d78ed7c162b76bfcc">
  <xsd:schema xmlns:xsd="http://www.w3.org/2001/XMLSchema" xmlns:xs="http://www.w3.org/2001/XMLSchema" xmlns:p="http://schemas.microsoft.com/office/2006/metadata/properties" xmlns:ns1="http://schemas.microsoft.com/sharepoint/v3" xmlns:ns2="277d2bae-39b3-4d7d-9990-47f0c26875b1" xmlns:ns3="fbdffbdc-5e5b-4971-a8b6-1d80430bbf45" targetNamespace="http://schemas.microsoft.com/office/2006/metadata/properties" ma:root="true" ma:fieldsID="98c57d2568190542d49e8337670bd5cd" ns1:_="" ns2:_="" ns3:_="">
    <xsd:import namespace="http://schemas.microsoft.com/sharepoint/v3"/>
    <xsd:import namespace="277d2bae-39b3-4d7d-9990-47f0c26875b1"/>
    <xsd:import namespace="fbdffbdc-5e5b-4971-a8b6-1d80430bbf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d2bae-39b3-4d7d-9990-47f0c26875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ffbdc-5e5b-4971-a8b6-1d80430bbf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6c50e4-00a9-482e-a8d8-5892a4b7f3dc}" ma:internalName="TaxCatchAll" ma:showField="CatchAllData" ma:web="fbdffbdc-5e5b-4971-a8b6-1d80430bb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55EC-17D8-4001-BEBB-D16A82550AB6}">
  <ds:schemaRefs>
    <ds:schemaRef ds:uri="http://schemas.microsoft.com/sharepoint/v3/contenttype/forms"/>
  </ds:schemaRefs>
</ds:datastoreItem>
</file>

<file path=customXml/itemProps2.xml><?xml version="1.0" encoding="utf-8"?>
<ds:datastoreItem xmlns:ds="http://schemas.openxmlformats.org/officeDocument/2006/customXml" ds:itemID="{C7EAC98D-3E33-4F7A-A4C2-BAFD942CEEA4}">
  <ds:schemaRefs>
    <ds:schemaRef ds:uri="http://schemas.microsoft.com/office/2006/metadata/properties"/>
    <ds:schemaRef ds:uri="http://schemas.microsoft.com/office/infopath/2007/PartnerControls"/>
    <ds:schemaRef ds:uri="http://schemas.microsoft.com/sharepoint/v3"/>
    <ds:schemaRef ds:uri="fbdffbdc-5e5b-4971-a8b6-1d80430bbf45"/>
    <ds:schemaRef ds:uri="277d2bae-39b3-4d7d-9990-47f0c26875b1"/>
  </ds:schemaRefs>
</ds:datastoreItem>
</file>

<file path=customXml/itemProps3.xml><?xml version="1.0" encoding="utf-8"?>
<ds:datastoreItem xmlns:ds="http://schemas.openxmlformats.org/officeDocument/2006/customXml" ds:itemID="{1566367F-B80F-43B1-9551-86B4C5629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7d2bae-39b3-4d7d-9990-47f0c26875b1"/>
    <ds:schemaRef ds:uri="fbdffbdc-5e5b-4971-a8b6-1d80430bb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8850C-0CAF-437A-A676-F0C955F9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Dept. of Retirement Systems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Washington State Department of Retirement Systems</dc:creator>
  <cp:keywords/>
  <cp:lastModifiedBy>Stoner, Bianca (DRS)</cp:lastModifiedBy>
  <cp:revision>146</cp:revision>
  <cp:lastPrinted>2025-03-06T23:17:00Z</cp:lastPrinted>
  <dcterms:created xsi:type="dcterms:W3CDTF">2022-07-06T22:07:00Z</dcterms:created>
  <dcterms:modified xsi:type="dcterms:W3CDTF">2025-09-29T20:51:00Z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0x010100C41C2269CCDF3845AB36A2161730BA4B</vt:lpwstr>
  </property>
  <property fmtid="{D5CDD505-2E9C-101B-9397-08002B2CF9AE}" pid="3" name="LINKTEK-CHUNK-1">
    <vt:lpwstr>010021{"F":2,"I":"C2E7-0A39-1FC5-67C3"}</vt:lpwstr>
  </property>
  <property fmtid="{D5CDD505-2E9C-101B-9397-08002B2CF9AE}" pid="4" name="_dlc_DocIdItemGuid">
    <vt:lpwstr>bedcddbb-de6e-4cb8-b046-8441630b98d7</vt:lpwstr>
  </property>
  <property fmtid="{D5CDD505-2E9C-101B-9397-08002B2CF9AE}" pid="5" name="MediaServiceImageTags">
    <vt:lpwstr/>
  </property>
</Properties>
</file>